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E6" w:rsidRPr="003E2BE6" w:rsidRDefault="003E2BE6" w:rsidP="003E2BE6">
      <w:pPr>
        <w:spacing w:after="0" w:line="240" w:lineRule="auto"/>
        <w:jc w:val="center"/>
        <w:textAlignment w:val="baseline"/>
        <w:outlineLvl w:val="0"/>
        <w:rPr>
          <w:rFonts w:ascii="Georgia" w:eastAsia="Times New Roman" w:hAnsi="Georgia" w:cs="Times New Roman"/>
          <w:b/>
          <w:bCs/>
          <w:kern w:val="36"/>
          <w:sz w:val="27"/>
          <w:szCs w:val="27"/>
          <w:lang w:val="en-US" w:eastAsia="uk-UA"/>
        </w:rPr>
      </w:pPr>
      <w:r w:rsidRPr="003E2BE6">
        <w:rPr>
          <w:rFonts w:ascii="Georgia" w:eastAsia="Times New Roman" w:hAnsi="Georgia" w:cs="Times New Roman"/>
          <w:b/>
          <w:bCs/>
          <w:kern w:val="36"/>
          <w:sz w:val="27"/>
          <w:szCs w:val="27"/>
          <w:lang w:eastAsia="uk-UA"/>
        </w:rPr>
        <w:t>Порівняльна таблиця до проекту Закону України "Про внесення змін до Конституції України (щодо децентралізації влади)"</w:t>
      </w:r>
    </w:p>
    <w:p w:rsidR="003E2BE6" w:rsidRPr="003E2BE6" w:rsidRDefault="003E2BE6" w:rsidP="003E2BE6">
      <w:pPr>
        <w:spacing w:after="0" w:line="240" w:lineRule="auto"/>
        <w:textAlignment w:val="baseline"/>
        <w:outlineLvl w:val="0"/>
        <w:rPr>
          <w:rFonts w:ascii="Georgia" w:eastAsia="Times New Roman" w:hAnsi="Georgia" w:cs="Times New Roman"/>
          <w:b/>
          <w:bCs/>
          <w:kern w:val="36"/>
          <w:sz w:val="27"/>
          <w:szCs w:val="27"/>
          <w:lang w:val="en-US" w:eastAsia="uk-UA"/>
        </w:rPr>
      </w:pP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3F6F4"/>
        <w:tblCellMar>
          <w:left w:w="0" w:type="dxa"/>
          <w:right w:w="0" w:type="dxa"/>
        </w:tblCellMar>
        <w:tblLook w:val="04A0"/>
      </w:tblPr>
      <w:tblGrid>
        <w:gridCol w:w="4660"/>
        <w:gridCol w:w="4700"/>
      </w:tblGrid>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Чинна редакція Конституції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Пропозиції змін до Конституції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85. </w:t>
            </w:r>
            <w:r w:rsidRPr="003E2BE6">
              <w:rPr>
                <w:rFonts w:ascii="Times New Roman" w:eastAsia="Times New Roman" w:hAnsi="Times New Roman" w:cs="Times New Roman"/>
                <w:color w:val="000000"/>
                <w:sz w:val="18"/>
                <w:szCs w:val="18"/>
                <w:lang w:eastAsia="uk-UA"/>
              </w:rPr>
              <w:t>До повноважень Верховної Ради України належить: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85. </w:t>
            </w:r>
            <w:r w:rsidRPr="003E2BE6">
              <w:rPr>
                <w:rFonts w:ascii="Times New Roman" w:eastAsia="Times New Roman" w:hAnsi="Times New Roman" w:cs="Times New Roman"/>
                <w:color w:val="000000"/>
                <w:sz w:val="18"/>
                <w:szCs w:val="18"/>
                <w:lang w:eastAsia="uk-UA"/>
              </w:rPr>
              <w:t>До повноважень Верховної Ради України належить:</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29) утворення і ліквідація районів, встановлення і зміна меж районів і міст, віднесення населених пунктів до категорії міст, найменування</w:t>
            </w:r>
            <w:r w:rsidRPr="003E2BE6">
              <w:rPr>
                <w:rFonts w:ascii="Times New Roman" w:eastAsia="Times New Roman" w:hAnsi="Times New Roman" w:cs="Times New Roman"/>
                <w:color w:val="000000"/>
                <w:sz w:val="18"/>
                <w:lang w:eastAsia="uk-UA"/>
              </w:rPr>
              <w:t> </w:t>
            </w:r>
            <w:r w:rsidRPr="003E2BE6">
              <w:rPr>
                <w:rFonts w:ascii="Times New Roman" w:eastAsia="Times New Roman" w:hAnsi="Times New Roman" w:cs="Times New Roman"/>
                <w:color w:val="000000"/>
                <w:sz w:val="18"/>
                <w:szCs w:val="18"/>
                <w:lang w:eastAsia="uk-UA"/>
              </w:rPr>
              <w:br/>
              <w:t>і перейменування населених пунктів і районів;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30) призначення чергових та позачергових виборів до органів місцевого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116. </w:t>
            </w:r>
            <w:r w:rsidRPr="003E2BE6">
              <w:rPr>
                <w:rFonts w:ascii="Times New Roman" w:eastAsia="Times New Roman" w:hAnsi="Times New Roman" w:cs="Times New Roman"/>
                <w:color w:val="000000"/>
                <w:sz w:val="18"/>
                <w:szCs w:val="18"/>
                <w:lang w:eastAsia="uk-UA"/>
              </w:rPr>
              <w:t>Кабінет Міністрів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116. </w:t>
            </w:r>
            <w:r w:rsidRPr="003E2BE6">
              <w:rPr>
                <w:rFonts w:ascii="Times New Roman" w:eastAsia="Times New Roman" w:hAnsi="Times New Roman" w:cs="Times New Roman"/>
                <w:color w:val="000000"/>
                <w:sz w:val="18"/>
                <w:szCs w:val="18"/>
                <w:lang w:eastAsia="uk-UA"/>
              </w:rPr>
              <w:t>Кабінет Міністрів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2.1) приймає рішення щодо утворення і ліквідації районів, встановлення і зміни меж районів і міст, віднесення населених пунктів до категорії міст, найменування і перейменування населених пунктів і районів;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118.</w:t>
            </w:r>
            <w:r w:rsidRPr="003E2BE6">
              <w:rPr>
                <w:rFonts w:ascii="Times New Roman" w:eastAsia="Times New Roman" w:hAnsi="Times New Roman" w:cs="Times New Roman"/>
                <w:color w:val="000000"/>
                <w:sz w:val="18"/>
                <w:szCs w:val="18"/>
                <w:lang w:eastAsia="uk-UA"/>
              </w:rPr>
              <w:t> Виконавчу владу в областях і районах, містах Києві та Севастополі здійснюють місцеві державні адміністрації.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118.</w:t>
            </w:r>
            <w:r w:rsidRPr="003E2BE6">
              <w:rPr>
                <w:rFonts w:ascii="Times New Roman" w:eastAsia="Times New Roman" w:hAnsi="Times New Roman" w:cs="Times New Roman"/>
                <w:color w:val="000000"/>
                <w:sz w:val="18"/>
                <w:szCs w:val="18"/>
                <w:lang w:eastAsia="uk-UA"/>
              </w:rPr>
              <w:t> Виконавчу владу в областях і районах, місті Києві та у Севастополі здійснюють голови державних представництв.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виконавчої влади у містах Києві та Севастополі визначаються окремими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виконавчої влади у місті Києві, Севастополі визначаються окремими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Склад місцевих державних адміністрацій формують голови місцевих державних адміністрацій</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державних представництв призначаються на посаду та звільняються з посади Президентом України за поданням Кабінету Міністрів України в порядку, визначеному законом.</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державних представництв при здійсненні своїх повноважень підзвітні Президенту України, відповідальні та підконтрольні перед Кабінетом Міністрів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Місцеві державні адміністрації підзвітні і підконтрольні органам виконавчої влади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w:t>
            </w:r>
            <w:r w:rsidRPr="003E2BE6">
              <w:rPr>
                <w:rFonts w:ascii="Times New Roman" w:eastAsia="Times New Roman" w:hAnsi="Times New Roman" w:cs="Times New Roman"/>
                <w:color w:val="000000"/>
                <w:sz w:val="18"/>
                <w:szCs w:val="18"/>
                <w:lang w:eastAsia="uk-UA"/>
              </w:rPr>
              <w:lastRenderedPageBreak/>
              <w:t>до закону скасовані Президентом України або головою місцевої державної адміністрації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119.</w:t>
            </w:r>
            <w:r w:rsidRPr="003E2BE6">
              <w:rPr>
                <w:rFonts w:ascii="Times New Roman" w:eastAsia="Times New Roman" w:hAnsi="Times New Roman" w:cs="Times New Roman"/>
                <w:color w:val="000000"/>
                <w:sz w:val="18"/>
                <w:szCs w:val="18"/>
                <w:lang w:eastAsia="uk-UA"/>
              </w:rPr>
              <w:t> Місцеві державні адміністрації на відповідній території забезпечують: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119.</w:t>
            </w:r>
            <w:r w:rsidRPr="003E2BE6">
              <w:rPr>
                <w:rFonts w:ascii="Times New Roman" w:eastAsia="Times New Roman" w:hAnsi="Times New Roman" w:cs="Times New Roman"/>
                <w:color w:val="000000"/>
                <w:sz w:val="18"/>
                <w:szCs w:val="18"/>
                <w:lang w:eastAsia="uk-UA"/>
              </w:rPr>
              <w:t> Голови державних представництв на відповідній території:</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виконання Конституції та законів України, актів Президента України, Кабінету Міністрів України, інших органів виконавчої влади;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здійснюють нагляд за відповідністю актів органів місцевого самоврядування Конституції та законам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законність і правопорядок; додержання прав і свобод громадян;</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координують та спрямовують роботу державних інспекцій на місцевому рівні;</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координують роботу територіальних органів центральних органів виконавчої влади;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4) підготовку та виконання відповідних обласних і районних бюджетів;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4) координують діяльність усіх територіальних органів центральних органів виконавчої влади та органів місцевого самоврядування в умовах надзвичайного  та воєнного стану;</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5) звіт про виконання відповідних бюджетів та програм;</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5) здійснюють інші повноваження, визначені Конституцією та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6) взаємодію з органами місцевого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голів державних представництв, що суперечать Конституції та законам України, можуть бути відповідно до закону скасовані Кабінетом Міністрів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7) реалізацію інших наданих державою, а також делегованих відповідними радами повноважень.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IX</w:t>
            </w:r>
            <w:r w:rsidRPr="003E2BE6">
              <w:rPr>
                <w:rFonts w:ascii="Times New Roman" w:eastAsia="Times New Roman" w:hAnsi="Times New Roman" w:cs="Times New Roman"/>
                <w:b/>
                <w:bCs/>
                <w:color w:val="000000"/>
                <w:sz w:val="18"/>
                <w:szCs w:val="18"/>
                <w:bdr w:val="none" w:sz="0" w:space="0" w:color="auto" w:frame="1"/>
                <w:lang w:eastAsia="uk-UA"/>
              </w:rPr>
              <w:br/>
              <w:t>ТЕРИТОРІАЛЬНИЙ УСТРІЙ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IX</w:t>
            </w:r>
            <w:r w:rsidRPr="003E2BE6">
              <w:rPr>
                <w:rFonts w:ascii="Times New Roman" w:eastAsia="Times New Roman" w:hAnsi="Times New Roman" w:cs="Times New Roman"/>
                <w:b/>
                <w:bCs/>
                <w:color w:val="000000"/>
                <w:sz w:val="18"/>
                <w:szCs w:val="18"/>
                <w:bdr w:val="none" w:sz="0" w:space="0" w:color="auto" w:frame="1"/>
                <w:lang w:eastAsia="uk-UA"/>
              </w:rPr>
              <w:br/>
              <w:t>АДМІНІСТРАТИВНО-ТЕРИТОРІАЛЬНИЙ УСТРІЙ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Адміністративно-територіальний устрій України ґрунтується на засадах єдності та цілісності державної території, децентралізації у здійсненні державної влади, повсюдності та спроможності місцевого самоврядування, сталого розвитку адміністративно-територіальних одиниць, з урахуванням їх історичних, економічних, екологічних, географічних і демографічних особливостей, етнічних і культурних традицій.</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lastRenderedPageBreak/>
              <w:t>Стаття 133.</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Систему адміністративно-територіального устрою України складають: Автономна Республіка Крим, області, райони, міста, райони в містах, селища і села.</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133. </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Систему адміністративно-територіального устрою складають адміністративно-територіальні одиниці: регіони, райони, громади.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Умови та порядок утворення, ліквідації адміністративно-територіальних одиниць визначаються законом.</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Регіонами України є: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місто Київ, Севастополь.</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Міста Київ та Севастополь мають спеціальний статус, який визначається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та адміністративно-територіальний устрій міста Києва як столиці України та Севастополя визначаються окремими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Громадою є утворена в порядку, визначеному законом, адміністративно-територіальна одиниця, яка включає один або декілька населених пункти (село, селище, місто), а також прилеглі до них території.</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XI</w:t>
            </w:r>
            <w:r w:rsidRPr="003E2BE6">
              <w:rPr>
                <w:rFonts w:ascii="Times New Roman" w:eastAsia="Times New Roman" w:hAnsi="Times New Roman" w:cs="Times New Roman"/>
                <w:b/>
                <w:bCs/>
                <w:color w:val="000000"/>
                <w:sz w:val="18"/>
                <w:szCs w:val="18"/>
                <w:bdr w:val="none" w:sz="0" w:space="0" w:color="auto" w:frame="1"/>
                <w:lang w:eastAsia="uk-UA"/>
              </w:rPr>
              <w:br/>
              <w:t>МІСЦЕВЕ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XI</w:t>
            </w:r>
            <w:r w:rsidRPr="003E2BE6">
              <w:rPr>
                <w:rFonts w:ascii="Times New Roman" w:eastAsia="Times New Roman" w:hAnsi="Times New Roman" w:cs="Times New Roman"/>
                <w:b/>
                <w:bCs/>
                <w:color w:val="000000"/>
                <w:sz w:val="18"/>
                <w:szCs w:val="18"/>
                <w:bdr w:val="none" w:sz="0" w:space="0" w:color="auto" w:frame="1"/>
                <w:lang w:eastAsia="uk-UA"/>
              </w:rPr>
              <w:br/>
              <w:t>МІСЦЕВЕ САМОВРЯДУВАННЯ</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140.</w:t>
            </w:r>
            <w:r w:rsidRPr="003E2BE6">
              <w:rPr>
                <w:rFonts w:ascii="Times New Roman" w:eastAsia="Times New Roman" w:hAnsi="Times New Roman" w:cs="Times New Roman"/>
                <w:color w:val="000000"/>
                <w:sz w:val="18"/>
                <w:szCs w:val="18"/>
                <w:lang w:eastAsia="uk-UA"/>
              </w:rPr>
              <w:t>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140.</w:t>
            </w:r>
            <w:r w:rsidRPr="003E2BE6">
              <w:rPr>
                <w:rFonts w:ascii="Times New Roman" w:eastAsia="Times New Roman" w:hAnsi="Times New Roman" w:cs="Times New Roman"/>
                <w:color w:val="000000"/>
                <w:sz w:val="18"/>
                <w:szCs w:val="18"/>
                <w:lang w:eastAsia="uk-UA"/>
              </w:rPr>
              <w:t> Місцеве самоврядування є правом і спроможністю жителів громад в межах Конституції і законів України самостійно вирішувати питання місцевого значення в інтересах місцевого населення як безпосередньо так ічерез органи місцевого самоврядування.</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місцевого самоврядування в містах Києві та Севастополі визначаються окремими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громади є відповідно голова громади -сільський, селищний, міський голова; рада громади - сільська, селищна, міська рада; виконавчі органи ради.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територіальних громад сіл, селищ та міст, є районні та обласні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громад району є районна рада та її виконавчі органи.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громад області є обласна рада та її виконавчі органи.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Розмежування повноважень у системі органів місцевого самоврядування та їх виконавчих органів  різних рівнів здійснюється за принципом субсидіарності.</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Органи місцевого самоврядування, що діють на рівні </w:t>
            </w:r>
            <w:r w:rsidRPr="003E2BE6">
              <w:rPr>
                <w:rFonts w:ascii="Times New Roman" w:eastAsia="Times New Roman" w:hAnsi="Times New Roman" w:cs="Times New Roman"/>
                <w:color w:val="000000"/>
                <w:sz w:val="18"/>
                <w:szCs w:val="18"/>
                <w:lang w:eastAsia="uk-UA"/>
              </w:rPr>
              <w:lastRenderedPageBreak/>
              <w:t>областей здійснюють визначені законом повноваження, які виходячи з обсягу і характеру завдань, вимог досягнення ефективності та економії  найкращим чином можуть бути здійснені на цьому рівні.</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організації місцевого самоврядування в місті Києві та у Севастополі визначаються окремими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Питання організації управління районами в містах належить до компетенції міських рад.</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Сільські, селищні, міські ради можуть наділяти органи самоорганізації населення частиною компетенції своїх виконавчих органів.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141.</w:t>
            </w:r>
            <w:r w:rsidRPr="003E2BE6">
              <w:rPr>
                <w:rFonts w:ascii="Times New Roman" w:eastAsia="Times New Roman" w:hAnsi="Times New Roman" w:cs="Times New Roman"/>
                <w:color w:val="000000"/>
                <w:sz w:val="18"/>
                <w:szCs w:val="18"/>
                <w:lang w:eastAsia="uk-UA"/>
              </w:rPr>
              <w:t>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141.</w:t>
            </w:r>
            <w:r w:rsidRPr="003E2BE6">
              <w:rPr>
                <w:rFonts w:ascii="Times New Roman" w:eastAsia="Times New Roman" w:hAnsi="Times New Roman" w:cs="Times New Roman"/>
                <w:color w:val="000000"/>
                <w:sz w:val="18"/>
                <w:szCs w:val="18"/>
                <w:lang w:eastAsia="uk-UA"/>
              </w:rPr>
              <w:t> Сільські, селищні, міські, районні, обласні ради складаються із депутатів, які обираються жителями громад на основі загального, рівного, прямого виборчого права шляхом таємного голосування.</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Порядок формування районних та обласних рад повинен забезпечувати представництво громад.</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Жителі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Строк повноважень сільського, селищного, міського голови, обраного на чергових виборах, становить п'ять років.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Позачергові вибори сільських, селищних, міських, районних, обласних рад сільських, селищних, міських голів призначаються згідно із законом у місячний строк з часу настання відповідних правових підстав.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голів, депутатів і виконавчих органів ради та їхні повноваження, порядок утворення, реорганізації, ліквідації визначаються законом.</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сільських, селищних, міських голів, депутатів місцевих рад та їхні повноваження, порядок утворення, реорганізації та ліквідації виконавчих органів місцевих рад, їхні повноваження визначаються законом.</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Голова районної та голова обласної ради обираються відповідною радою і очолюють виконавчий апарат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районної та обласної рад обираються відповідними радами та очолюють виконавчий комітет ради. Районна та обласна рада за поданням обраного голови формує склад виконавчого комітету ради.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Матеріальною і фінансовою основою місцевого </w:t>
            </w:r>
            <w:r w:rsidRPr="003E2BE6">
              <w:rPr>
                <w:rFonts w:ascii="Times New Roman" w:eastAsia="Times New Roman" w:hAnsi="Times New Roman" w:cs="Times New Roman"/>
                <w:color w:val="000000"/>
                <w:sz w:val="18"/>
                <w:szCs w:val="18"/>
                <w:lang w:eastAsia="uk-UA"/>
              </w:rPr>
              <w:lastRenderedPageBreak/>
              <w:t>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lastRenderedPageBreak/>
              <w:t>Стаття 142.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Матеріальною і фінансовою основою місцевого </w:t>
            </w:r>
            <w:r w:rsidRPr="003E2BE6">
              <w:rPr>
                <w:rFonts w:ascii="Times New Roman" w:eastAsia="Times New Roman" w:hAnsi="Times New Roman" w:cs="Times New Roman"/>
                <w:color w:val="000000"/>
                <w:sz w:val="18"/>
                <w:szCs w:val="18"/>
                <w:lang w:eastAsia="uk-UA"/>
              </w:rPr>
              <w:lastRenderedPageBreak/>
              <w:t>самоврядування є рухоме і нерухоме майно, доходи місцевих бюджетів, в тому числі місцеві податки і збори, частина загальнодержавних податків, земля, природні ресурси, що є у власності сільських, селищних, міських громад, а також об'єкти, що є у власності районних і обласних рад.</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Обсяг фінансових ресурсів органів місцевого самоврядування відповідає повноваженням, передбаченим Конституцією та законами.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Витрати органів місцевого самоврядування, що виникли внаслідок рішень органів державної влади, компенсуються державою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143.</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143. </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Органи місцевого самоврядування та їх посадові особи вирішують питання місцевого самоврядування віднесені законом до їх компетенції.</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144.</w:t>
            </w:r>
            <w:r w:rsidRPr="003E2BE6">
              <w:rPr>
                <w:rFonts w:ascii="Times New Roman" w:eastAsia="Times New Roman" w:hAnsi="Times New Roman" w:cs="Times New Roman"/>
                <w:color w:val="000000"/>
                <w:sz w:val="18"/>
                <w:szCs w:val="18"/>
                <w:lang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144.</w:t>
            </w:r>
            <w:r w:rsidRPr="003E2BE6">
              <w:rPr>
                <w:rFonts w:ascii="Times New Roman" w:eastAsia="Times New Roman" w:hAnsi="Times New Roman" w:cs="Times New Roman"/>
                <w:color w:val="000000"/>
                <w:sz w:val="18"/>
                <w:szCs w:val="18"/>
                <w:lang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органів місцевого самоврядуванням з мотивів їх невідповідності Конституції і законам України в порядку і строки, визначені законом зупиняються головами відповідних державних представництв з одночасним зверненням до суду.</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145.</w:t>
            </w:r>
            <w:r w:rsidRPr="003E2BE6">
              <w:rPr>
                <w:rFonts w:ascii="Times New Roman" w:eastAsia="Times New Roman" w:hAnsi="Times New Roman" w:cs="Times New Roman"/>
                <w:color w:val="000000"/>
                <w:sz w:val="18"/>
                <w:szCs w:val="18"/>
                <w:lang w:eastAsia="uk-UA"/>
              </w:rPr>
              <w:t> Права місцевого самоврядування захищаються в судовому порядку.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16155" w:type="dxa"/>
            <w:gridSpan w:val="2"/>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XV</w:t>
            </w:r>
            <w:r w:rsidRPr="003E2BE6">
              <w:rPr>
                <w:rFonts w:ascii="Times New Roman" w:eastAsia="Times New Roman" w:hAnsi="Times New Roman" w:cs="Times New Roman"/>
                <w:b/>
                <w:bCs/>
                <w:color w:val="000000"/>
                <w:sz w:val="18"/>
                <w:szCs w:val="18"/>
                <w:bdr w:val="none" w:sz="0" w:space="0" w:color="auto" w:frame="1"/>
                <w:lang w:eastAsia="uk-UA"/>
              </w:rPr>
              <w:br/>
              <w:t>ПЕРЕХІДНІ ПОЛОЖЕННЯ</w:t>
            </w:r>
          </w:p>
        </w:tc>
      </w:tr>
      <w:tr w:rsidR="003E2BE6" w:rsidRPr="003E2BE6" w:rsidTr="003E2BE6">
        <w:trPr>
          <w:tblCellSpacing w:w="0" w:type="dxa"/>
        </w:trPr>
        <w:tc>
          <w:tcPr>
            <w:tcW w:w="16155" w:type="dxa"/>
            <w:gridSpan w:val="2"/>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Цей Закон набирає чинності з дня наступного за днем його офіційного опублікування за винятком статей 118, 119, 133, 140-144, які  набирають чинності з дня набрання чинності законів щодо адміністративно-територіального устрою, місцевого самоврядування, місцевих державних представництв,  необхідність підготовки яких випливає з цього Закону, але не пізніше ніж через 6 місяців з дня набрання чинності цим Законом.</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Сільські, селищні, міські, районні та обласні ради, місцеві державні адміністрації продовжують здійснювати свою діяльність до формування складу рад, обраних на новій територіальний основі, сформованій відповідно до  законодавства, ухваленого  відповідно до п.1. перехідних положень.</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Кабінету Міністрів України протягом 6 місяців з дня ухвалення цього Закону, підготувати та внести на розгляд Верховної Ради України законопроекти, необхідність підготовки яких випливає з цього Закону.</w:t>
            </w:r>
          </w:p>
        </w:tc>
      </w:tr>
    </w:tbl>
    <w:p w:rsidR="00681C3F" w:rsidRDefault="00681C3F"/>
    <w:sectPr w:rsidR="00681C3F" w:rsidSect="00681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2BE6"/>
    <w:rsid w:val="0000297E"/>
    <w:rsid w:val="00003E7A"/>
    <w:rsid w:val="0000435A"/>
    <w:rsid w:val="000065B3"/>
    <w:rsid w:val="00007272"/>
    <w:rsid w:val="00012F32"/>
    <w:rsid w:val="000138B1"/>
    <w:rsid w:val="00013E6E"/>
    <w:rsid w:val="0001630F"/>
    <w:rsid w:val="000164AF"/>
    <w:rsid w:val="00017071"/>
    <w:rsid w:val="0001746E"/>
    <w:rsid w:val="00021F76"/>
    <w:rsid w:val="00022EF5"/>
    <w:rsid w:val="000238C4"/>
    <w:rsid w:val="00024C60"/>
    <w:rsid w:val="0002575B"/>
    <w:rsid w:val="0002639F"/>
    <w:rsid w:val="0002690A"/>
    <w:rsid w:val="000273D4"/>
    <w:rsid w:val="0003192A"/>
    <w:rsid w:val="00032655"/>
    <w:rsid w:val="000327F0"/>
    <w:rsid w:val="000342AA"/>
    <w:rsid w:val="0003531B"/>
    <w:rsid w:val="000360F4"/>
    <w:rsid w:val="000374A2"/>
    <w:rsid w:val="00040999"/>
    <w:rsid w:val="00041555"/>
    <w:rsid w:val="00042296"/>
    <w:rsid w:val="000526BE"/>
    <w:rsid w:val="000553C7"/>
    <w:rsid w:val="00055423"/>
    <w:rsid w:val="0005545D"/>
    <w:rsid w:val="000556E3"/>
    <w:rsid w:val="0005662C"/>
    <w:rsid w:val="0005750E"/>
    <w:rsid w:val="00057B30"/>
    <w:rsid w:val="00057E9F"/>
    <w:rsid w:val="0006170E"/>
    <w:rsid w:val="00063B4E"/>
    <w:rsid w:val="00063B8D"/>
    <w:rsid w:val="0006430A"/>
    <w:rsid w:val="00065165"/>
    <w:rsid w:val="000665A4"/>
    <w:rsid w:val="0006705D"/>
    <w:rsid w:val="000677DD"/>
    <w:rsid w:val="0006783A"/>
    <w:rsid w:val="000713D0"/>
    <w:rsid w:val="0007142D"/>
    <w:rsid w:val="000732C0"/>
    <w:rsid w:val="00074101"/>
    <w:rsid w:val="00075069"/>
    <w:rsid w:val="000769A3"/>
    <w:rsid w:val="00077382"/>
    <w:rsid w:val="00077BBC"/>
    <w:rsid w:val="00080AE5"/>
    <w:rsid w:val="00080D6E"/>
    <w:rsid w:val="00080E3A"/>
    <w:rsid w:val="00082EE5"/>
    <w:rsid w:val="00084137"/>
    <w:rsid w:val="00085521"/>
    <w:rsid w:val="00090E62"/>
    <w:rsid w:val="0009102F"/>
    <w:rsid w:val="00091A2B"/>
    <w:rsid w:val="00092B11"/>
    <w:rsid w:val="00093B03"/>
    <w:rsid w:val="000969A4"/>
    <w:rsid w:val="000A1A84"/>
    <w:rsid w:val="000A1C90"/>
    <w:rsid w:val="000A21FC"/>
    <w:rsid w:val="000A2AFC"/>
    <w:rsid w:val="000A5C54"/>
    <w:rsid w:val="000A608D"/>
    <w:rsid w:val="000A63DB"/>
    <w:rsid w:val="000A6DD5"/>
    <w:rsid w:val="000A79D4"/>
    <w:rsid w:val="000A7B93"/>
    <w:rsid w:val="000B013F"/>
    <w:rsid w:val="000B1316"/>
    <w:rsid w:val="000B2395"/>
    <w:rsid w:val="000B25FC"/>
    <w:rsid w:val="000B29ED"/>
    <w:rsid w:val="000B2B2B"/>
    <w:rsid w:val="000B6415"/>
    <w:rsid w:val="000B6600"/>
    <w:rsid w:val="000C0150"/>
    <w:rsid w:val="000C0788"/>
    <w:rsid w:val="000C0DFA"/>
    <w:rsid w:val="000C5670"/>
    <w:rsid w:val="000C61D3"/>
    <w:rsid w:val="000C6A41"/>
    <w:rsid w:val="000C717F"/>
    <w:rsid w:val="000D00E7"/>
    <w:rsid w:val="000D1D73"/>
    <w:rsid w:val="000D3A68"/>
    <w:rsid w:val="000D3DDF"/>
    <w:rsid w:val="000D3EF2"/>
    <w:rsid w:val="000D47F2"/>
    <w:rsid w:val="000D4E6C"/>
    <w:rsid w:val="000D654C"/>
    <w:rsid w:val="000D6B93"/>
    <w:rsid w:val="000D7320"/>
    <w:rsid w:val="000D765F"/>
    <w:rsid w:val="000D7AE7"/>
    <w:rsid w:val="000D7B71"/>
    <w:rsid w:val="000E1C4B"/>
    <w:rsid w:val="000E3D74"/>
    <w:rsid w:val="000E3F77"/>
    <w:rsid w:val="000E54F6"/>
    <w:rsid w:val="000F2145"/>
    <w:rsid w:val="000F3B13"/>
    <w:rsid w:val="000F3CAD"/>
    <w:rsid w:val="000F52F1"/>
    <w:rsid w:val="000F5E95"/>
    <w:rsid w:val="000F6BCA"/>
    <w:rsid w:val="001007DC"/>
    <w:rsid w:val="00101898"/>
    <w:rsid w:val="00101EDB"/>
    <w:rsid w:val="00102820"/>
    <w:rsid w:val="001029AF"/>
    <w:rsid w:val="00102DE0"/>
    <w:rsid w:val="00103FA7"/>
    <w:rsid w:val="001057EE"/>
    <w:rsid w:val="00106E08"/>
    <w:rsid w:val="0010774B"/>
    <w:rsid w:val="00107775"/>
    <w:rsid w:val="00107E10"/>
    <w:rsid w:val="00107F37"/>
    <w:rsid w:val="0011033D"/>
    <w:rsid w:val="00111171"/>
    <w:rsid w:val="00111618"/>
    <w:rsid w:val="00111FCE"/>
    <w:rsid w:val="00114E13"/>
    <w:rsid w:val="00117C87"/>
    <w:rsid w:val="00117E5A"/>
    <w:rsid w:val="00120464"/>
    <w:rsid w:val="00121638"/>
    <w:rsid w:val="0012250E"/>
    <w:rsid w:val="00123021"/>
    <w:rsid w:val="001232D1"/>
    <w:rsid w:val="00123CCA"/>
    <w:rsid w:val="00124374"/>
    <w:rsid w:val="00124D7B"/>
    <w:rsid w:val="00124FDB"/>
    <w:rsid w:val="00126367"/>
    <w:rsid w:val="00126DF3"/>
    <w:rsid w:val="00130F3B"/>
    <w:rsid w:val="00134280"/>
    <w:rsid w:val="00135353"/>
    <w:rsid w:val="00136517"/>
    <w:rsid w:val="00137205"/>
    <w:rsid w:val="0014081A"/>
    <w:rsid w:val="00140D41"/>
    <w:rsid w:val="00140D63"/>
    <w:rsid w:val="00141B8E"/>
    <w:rsid w:val="0014232B"/>
    <w:rsid w:val="00142370"/>
    <w:rsid w:val="0014247C"/>
    <w:rsid w:val="0014354F"/>
    <w:rsid w:val="00146985"/>
    <w:rsid w:val="00146E42"/>
    <w:rsid w:val="0014773F"/>
    <w:rsid w:val="00147D10"/>
    <w:rsid w:val="00150C6E"/>
    <w:rsid w:val="0015208F"/>
    <w:rsid w:val="001526FA"/>
    <w:rsid w:val="00153A2F"/>
    <w:rsid w:val="00154A2A"/>
    <w:rsid w:val="0015577A"/>
    <w:rsid w:val="00156FCB"/>
    <w:rsid w:val="00162FB5"/>
    <w:rsid w:val="00164B8F"/>
    <w:rsid w:val="0016582F"/>
    <w:rsid w:val="00166D61"/>
    <w:rsid w:val="00170CA1"/>
    <w:rsid w:val="001735AA"/>
    <w:rsid w:val="00173E03"/>
    <w:rsid w:val="001747C5"/>
    <w:rsid w:val="0017666F"/>
    <w:rsid w:val="00181224"/>
    <w:rsid w:val="001818F3"/>
    <w:rsid w:val="00181967"/>
    <w:rsid w:val="00185390"/>
    <w:rsid w:val="001859F3"/>
    <w:rsid w:val="001913FF"/>
    <w:rsid w:val="001920FE"/>
    <w:rsid w:val="00192290"/>
    <w:rsid w:val="00192587"/>
    <w:rsid w:val="0019623A"/>
    <w:rsid w:val="001974C6"/>
    <w:rsid w:val="00197680"/>
    <w:rsid w:val="001978E1"/>
    <w:rsid w:val="001A0D30"/>
    <w:rsid w:val="001A1E7B"/>
    <w:rsid w:val="001A1FCB"/>
    <w:rsid w:val="001A5BB1"/>
    <w:rsid w:val="001B00C7"/>
    <w:rsid w:val="001B32BD"/>
    <w:rsid w:val="001B5637"/>
    <w:rsid w:val="001B5C4C"/>
    <w:rsid w:val="001C0D01"/>
    <w:rsid w:val="001C10C9"/>
    <w:rsid w:val="001C2033"/>
    <w:rsid w:val="001C20FD"/>
    <w:rsid w:val="001C2FE4"/>
    <w:rsid w:val="001C33A8"/>
    <w:rsid w:val="001C42D3"/>
    <w:rsid w:val="001C45DC"/>
    <w:rsid w:val="001D1336"/>
    <w:rsid w:val="001D596E"/>
    <w:rsid w:val="001D5B01"/>
    <w:rsid w:val="001D6FE3"/>
    <w:rsid w:val="001D7423"/>
    <w:rsid w:val="001D796D"/>
    <w:rsid w:val="001E2DCF"/>
    <w:rsid w:val="001E3583"/>
    <w:rsid w:val="001E4132"/>
    <w:rsid w:val="001E5AFB"/>
    <w:rsid w:val="001E5DC6"/>
    <w:rsid w:val="001E6A60"/>
    <w:rsid w:val="001E7D32"/>
    <w:rsid w:val="001E7E19"/>
    <w:rsid w:val="001F0C28"/>
    <w:rsid w:val="001F2907"/>
    <w:rsid w:val="001F4339"/>
    <w:rsid w:val="001F43BF"/>
    <w:rsid w:val="001F5846"/>
    <w:rsid w:val="001F5FBC"/>
    <w:rsid w:val="00201698"/>
    <w:rsid w:val="00202D5F"/>
    <w:rsid w:val="002048B6"/>
    <w:rsid w:val="002048FA"/>
    <w:rsid w:val="00205F49"/>
    <w:rsid w:val="002078D9"/>
    <w:rsid w:val="00210388"/>
    <w:rsid w:val="0021065A"/>
    <w:rsid w:val="00210CFC"/>
    <w:rsid w:val="00211648"/>
    <w:rsid w:val="00213594"/>
    <w:rsid w:val="00213FA1"/>
    <w:rsid w:val="00214958"/>
    <w:rsid w:val="00214A6B"/>
    <w:rsid w:val="00214E35"/>
    <w:rsid w:val="00215797"/>
    <w:rsid w:val="00215DD8"/>
    <w:rsid w:val="0021772E"/>
    <w:rsid w:val="002226E7"/>
    <w:rsid w:val="002239D4"/>
    <w:rsid w:val="0023117B"/>
    <w:rsid w:val="00232263"/>
    <w:rsid w:val="00233610"/>
    <w:rsid w:val="00233C8A"/>
    <w:rsid w:val="00234082"/>
    <w:rsid w:val="00236A99"/>
    <w:rsid w:val="00236BBA"/>
    <w:rsid w:val="00236FB9"/>
    <w:rsid w:val="002372AA"/>
    <w:rsid w:val="002375FC"/>
    <w:rsid w:val="00240E0D"/>
    <w:rsid w:val="00241875"/>
    <w:rsid w:val="002428F7"/>
    <w:rsid w:val="0024291E"/>
    <w:rsid w:val="00243F0F"/>
    <w:rsid w:val="002449E5"/>
    <w:rsid w:val="00246021"/>
    <w:rsid w:val="002463A3"/>
    <w:rsid w:val="00246B2A"/>
    <w:rsid w:val="00251661"/>
    <w:rsid w:val="002534AD"/>
    <w:rsid w:val="00255412"/>
    <w:rsid w:val="002557E6"/>
    <w:rsid w:val="00255AD7"/>
    <w:rsid w:val="002565B0"/>
    <w:rsid w:val="00256914"/>
    <w:rsid w:val="00260E55"/>
    <w:rsid w:val="002613A8"/>
    <w:rsid w:val="00261B04"/>
    <w:rsid w:val="00261F42"/>
    <w:rsid w:val="002628B7"/>
    <w:rsid w:val="0026348E"/>
    <w:rsid w:val="002644C4"/>
    <w:rsid w:val="00264554"/>
    <w:rsid w:val="002653FA"/>
    <w:rsid w:val="00266B5D"/>
    <w:rsid w:val="00266D46"/>
    <w:rsid w:val="002716C2"/>
    <w:rsid w:val="00272AF8"/>
    <w:rsid w:val="00273446"/>
    <w:rsid w:val="0027392A"/>
    <w:rsid w:val="00275C6B"/>
    <w:rsid w:val="00275D40"/>
    <w:rsid w:val="00277801"/>
    <w:rsid w:val="00280691"/>
    <w:rsid w:val="002808D8"/>
    <w:rsid w:val="00282D9B"/>
    <w:rsid w:val="00285012"/>
    <w:rsid w:val="00285609"/>
    <w:rsid w:val="00285949"/>
    <w:rsid w:val="00287286"/>
    <w:rsid w:val="0029104D"/>
    <w:rsid w:val="00291541"/>
    <w:rsid w:val="002947E9"/>
    <w:rsid w:val="002955DB"/>
    <w:rsid w:val="002956D8"/>
    <w:rsid w:val="00297426"/>
    <w:rsid w:val="00297670"/>
    <w:rsid w:val="00297889"/>
    <w:rsid w:val="00297C4A"/>
    <w:rsid w:val="00297DCA"/>
    <w:rsid w:val="002A180F"/>
    <w:rsid w:val="002A3454"/>
    <w:rsid w:val="002A3524"/>
    <w:rsid w:val="002A3C97"/>
    <w:rsid w:val="002A433A"/>
    <w:rsid w:val="002A48DD"/>
    <w:rsid w:val="002A65C0"/>
    <w:rsid w:val="002B17B7"/>
    <w:rsid w:val="002B22BF"/>
    <w:rsid w:val="002B3A02"/>
    <w:rsid w:val="002B3DDD"/>
    <w:rsid w:val="002B4E4D"/>
    <w:rsid w:val="002B797A"/>
    <w:rsid w:val="002B7E0F"/>
    <w:rsid w:val="002C3360"/>
    <w:rsid w:val="002C3692"/>
    <w:rsid w:val="002C451B"/>
    <w:rsid w:val="002D2049"/>
    <w:rsid w:val="002D234A"/>
    <w:rsid w:val="002D6B99"/>
    <w:rsid w:val="002D6C57"/>
    <w:rsid w:val="002D74B5"/>
    <w:rsid w:val="002D7FA1"/>
    <w:rsid w:val="002E0E0A"/>
    <w:rsid w:val="002E0FD1"/>
    <w:rsid w:val="002E157F"/>
    <w:rsid w:val="002E2296"/>
    <w:rsid w:val="002E322D"/>
    <w:rsid w:val="002E32A8"/>
    <w:rsid w:val="002E3496"/>
    <w:rsid w:val="002E371D"/>
    <w:rsid w:val="002E3918"/>
    <w:rsid w:val="002E3D2A"/>
    <w:rsid w:val="002E4398"/>
    <w:rsid w:val="002E4A03"/>
    <w:rsid w:val="002E4F7D"/>
    <w:rsid w:val="002E5676"/>
    <w:rsid w:val="002E5E48"/>
    <w:rsid w:val="002E7BB2"/>
    <w:rsid w:val="002E7CA6"/>
    <w:rsid w:val="002E7FC4"/>
    <w:rsid w:val="002F11B5"/>
    <w:rsid w:val="002F19C6"/>
    <w:rsid w:val="002F3A7C"/>
    <w:rsid w:val="002F4010"/>
    <w:rsid w:val="002F632F"/>
    <w:rsid w:val="002F75AF"/>
    <w:rsid w:val="002F768B"/>
    <w:rsid w:val="003013B6"/>
    <w:rsid w:val="00301D4A"/>
    <w:rsid w:val="003020EA"/>
    <w:rsid w:val="0030237A"/>
    <w:rsid w:val="00303F4B"/>
    <w:rsid w:val="003043D9"/>
    <w:rsid w:val="0030527F"/>
    <w:rsid w:val="00305E8E"/>
    <w:rsid w:val="003075EF"/>
    <w:rsid w:val="00311F4B"/>
    <w:rsid w:val="00313CCC"/>
    <w:rsid w:val="00314284"/>
    <w:rsid w:val="00314516"/>
    <w:rsid w:val="00316294"/>
    <w:rsid w:val="00317363"/>
    <w:rsid w:val="00320255"/>
    <w:rsid w:val="0032240B"/>
    <w:rsid w:val="0032333E"/>
    <w:rsid w:val="003241D3"/>
    <w:rsid w:val="00324276"/>
    <w:rsid w:val="00325B5C"/>
    <w:rsid w:val="00326106"/>
    <w:rsid w:val="0032695D"/>
    <w:rsid w:val="00326A9B"/>
    <w:rsid w:val="00330B61"/>
    <w:rsid w:val="003313C8"/>
    <w:rsid w:val="00333C2D"/>
    <w:rsid w:val="00334177"/>
    <w:rsid w:val="003347FF"/>
    <w:rsid w:val="0033680E"/>
    <w:rsid w:val="003370B8"/>
    <w:rsid w:val="00340608"/>
    <w:rsid w:val="00340C07"/>
    <w:rsid w:val="00343DA6"/>
    <w:rsid w:val="00345107"/>
    <w:rsid w:val="0034511C"/>
    <w:rsid w:val="003463DC"/>
    <w:rsid w:val="0034667A"/>
    <w:rsid w:val="00351769"/>
    <w:rsid w:val="00351DB6"/>
    <w:rsid w:val="00352ADA"/>
    <w:rsid w:val="00354436"/>
    <w:rsid w:val="0035500F"/>
    <w:rsid w:val="00355E62"/>
    <w:rsid w:val="003560AC"/>
    <w:rsid w:val="00356E2B"/>
    <w:rsid w:val="00357146"/>
    <w:rsid w:val="0035748D"/>
    <w:rsid w:val="00357D82"/>
    <w:rsid w:val="00360070"/>
    <w:rsid w:val="00363280"/>
    <w:rsid w:val="00363405"/>
    <w:rsid w:val="003638E8"/>
    <w:rsid w:val="003639AC"/>
    <w:rsid w:val="00364A20"/>
    <w:rsid w:val="00364DBA"/>
    <w:rsid w:val="00365D59"/>
    <w:rsid w:val="00365DE9"/>
    <w:rsid w:val="0036600C"/>
    <w:rsid w:val="003660A1"/>
    <w:rsid w:val="00366DA4"/>
    <w:rsid w:val="00366F14"/>
    <w:rsid w:val="003701D6"/>
    <w:rsid w:val="00370B50"/>
    <w:rsid w:val="00370BF2"/>
    <w:rsid w:val="003715A3"/>
    <w:rsid w:val="00371785"/>
    <w:rsid w:val="00371869"/>
    <w:rsid w:val="0037272A"/>
    <w:rsid w:val="00373985"/>
    <w:rsid w:val="00373FB1"/>
    <w:rsid w:val="00374A26"/>
    <w:rsid w:val="00374BA3"/>
    <w:rsid w:val="00375692"/>
    <w:rsid w:val="0037619B"/>
    <w:rsid w:val="00383756"/>
    <w:rsid w:val="00383EA5"/>
    <w:rsid w:val="00383F58"/>
    <w:rsid w:val="003860D4"/>
    <w:rsid w:val="003907BA"/>
    <w:rsid w:val="00390DA2"/>
    <w:rsid w:val="00390DBB"/>
    <w:rsid w:val="00391408"/>
    <w:rsid w:val="00392A61"/>
    <w:rsid w:val="003958B4"/>
    <w:rsid w:val="00396219"/>
    <w:rsid w:val="0039754E"/>
    <w:rsid w:val="003A0379"/>
    <w:rsid w:val="003A1684"/>
    <w:rsid w:val="003A208B"/>
    <w:rsid w:val="003A2CF3"/>
    <w:rsid w:val="003A3732"/>
    <w:rsid w:val="003A4152"/>
    <w:rsid w:val="003A51F4"/>
    <w:rsid w:val="003A5F80"/>
    <w:rsid w:val="003B163C"/>
    <w:rsid w:val="003B2C34"/>
    <w:rsid w:val="003B4637"/>
    <w:rsid w:val="003B4F3A"/>
    <w:rsid w:val="003B5458"/>
    <w:rsid w:val="003B5E4E"/>
    <w:rsid w:val="003B68B1"/>
    <w:rsid w:val="003C0021"/>
    <w:rsid w:val="003C0FB2"/>
    <w:rsid w:val="003C36E2"/>
    <w:rsid w:val="003C5CE4"/>
    <w:rsid w:val="003C6500"/>
    <w:rsid w:val="003C6B6F"/>
    <w:rsid w:val="003C6FA2"/>
    <w:rsid w:val="003D104B"/>
    <w:rsid w:val="003D18EE"/>
    <w:rsid w:val="003D34C7"/>
    <w:rsid w:val="003D5220"/>
    <w:rsid w:val="003D52F8"/>
    <w:rsid w:val="003D5D6B"/>
    <w:rsid w:val="003D66B0"/>
    <w:rsid w:val="003D699C"/>
    <w:rsid w:val="003D73A0"/>
    <w:rsid w:val="003E0D65"/>
    <w:rsid w:val="003E2BE6"/>
    <w:rsid w:val="003E34DA"/>
    <w:rsid w:val="003E34E2"/>
    <w:rsid w:val="003E3939"/>
    <w:rsid w:val="003E4ED9"/>
    <w:rsid w:val="003E5E3A"/>
    <w:rsid w:val="003E6FAB"/>
    <w:rsid w:val="003F02E1"/>
    <w:rsid w:val="003F1938"/>
    <w:rsid w:val="003F3768"/>
    <w:rsid w:val="003F577C"/>
    <w:rsid w:val="003F6CD2"/>
    <w:rsid w:val="00402A1F"/>
    <w:rsid w:val="00402BA2"/>
    <w:rsid w:val="00403515"/>
    <w:rsid w:val="00403614"/>
    <w:rsid w:val="00403A09"/>
    <w:rsid w:val="004052F4"/>
    <w:rsid w:val="004052FD"/>
    <w:rsid w:val="0040739D"/>
    <w:rsid w:val="004111E7"/>
    <w:rsid w:val="0041179F"/>
    <w:rsid w:val="00412CCA"/>
    <w:rsid w:val="0041598A"/>
    <w:rsid w:val="0041627F"/>
    <w:rsid w:val="00417EEE"/>
    <w:rsid w:val="00420160"/>
    <w:rsid w:val="004214B7"/>
    <w:rsid w:val="00421DA1"/>
    <w:rsid w:val="004225B2"/>
    <w:rsid w:val="00422834"/>
    <w:rsid w:val="00422C65"/>
    <w:rsid w:val="004236F8"/>
    <w:rsid w:val="00423F1A"/>
    <w:rsid w:val="00424764"/>
    <w:rsid w:val="00431C11"/>
    <w:rsid w:val="00433039"/>
    <w:rsid w:val="004352E8"/>
    <w:rsid w:val="0043655A"/>
    <w:rsid w:val="00440D89"/>
    <w:rsid w:val="00440D8C"/>
    <w:rsid w:val="00441566"/>
    <w:rsid w:val="0044156B"/>
    <w:rsid w:val="00450459"/>
    <w:rsid w:val="00450800"/>
    <w:rsid w:val="00450A1C"/>
    <w:rsid w:val="00451ABA"/>
    <w:rsid w:val="00451E3B"/>
    <w:rsid w:val="004540DF"/>
    <w:rsid w:val="004548A2"/>
    <w:rsid w:val="0046010B"/>
    <w:rsid w:val="00465115"/>
    <w:rsid w:val="00465709"/>
    <w:rsid w:val="0046661D"/>
    <w:rsid w:val="00466990"/>
    <w:rsid w:val="00467A10"/>
    <w:rsid w:val="00467E97"/>
    <w:rsid w:val="0047056A"/>
    <w:rsid w:val="004705B3"/>
    <w:rsid w:val="004724B7"/>
    <w:rsid w:val="00472CA7"/>
    <w:rsid w:val="00473036"/>
    <w:rsid w:val="00473ED2"/>
    <w:rsid w:val="00474313"/>
    <w:rsid w:val="00475A27"/>
    <w:rsid w:val="00475D08"/>
    <w:rsid w:val="00481A20"/>
    <w:rsid w:val="00482386"/>
    <w:rsid w:val="00482F0B"/>
    <w:rsid w:val="00483513"/>
    <w:rsid w:val="004867B3"/>
    <w:rsid w:val="00487151"/>
    <w:rsid w:val="00487746"/>
    <w:rsid w:val="00490AC0"/>
    <w:rsid w:val="0049292F"/>
    <w:rsid w:val="00492DAD"/>
    <w:rsid w:val="00493C3E"/>
    <w:rsid w:val="004972B5"/>
    <w:rsid w:val="004A04BA"/>
    <w:rsid w:val="004A0953"/>
    <w:rsid w:val="004A1DDC"/>
    <w:rsid w:val="004A1E46"/>
    <w:rsid w:val="004A20B8"/>
    <w:rsid w:val="004A39A9"/>
    <w:rsid w:val="004A4B77"/>
    <w:rsid w:val="004A4E3A"/>
    <w:rsid w:val="004A4EEE"/>
    <w:rsid w:val="004A530C"/>
    <w:rsid w:val="004A584E"/>
    <w:rsid w:val="004A7BB1"/>
    <w:rsid w:val="004B0D83"/>
    <w:rsid w:val="004B120A"/>
    <w:rsid w:val="004B3056"/>
    <w:rsid w:val="004B38AF"/>
    <w:rsid w:val="004B4AAD"/>
    <w:rsid w:val="004B4D2B"/>
    <w:rsid w:val="004B6130"/>
    <w:rsid w:val="004C0439"/>
    <w:rsid w:val="004C0730"/>
    <w:rsid w:val="004C12CE"/>
    <w:rsid w:val="004C3465"/>
    <w:rsid w:val="004C5792"/>
    <w:rsid w:val="004C57A9"/>
    <w:rsid w:val="004C57C9"/>
    <w:rsid w:val="004C67AA"/>
    <w:rsid w:val="004D0F56"/>
    <w:rsid w:val="004D2510"/>
    <w:rsid w:val="004D277C"/>
    <w:rsid w:val="004D3786"/>
    <w:rsid w:val="004D47CB"/>
    <w:rsid w:val="004D631F"/>
    <w:rsid w:val="004D6F32"/>
    <w:rsid w:val="004D76C5"/>
    <w:rsid w:val="004E0324"/>
    <w:rsid w:val="004E0B0C"/>
    <w:rsid w:val="004E1204"/>
    <w:rsid w:val="004E1514"/>
    <w:rsid w:val="004E208F"/>
    <w:rsid w:val="004E22F1"/>
    <w:rsid w:val="004E4260"/>
    <w:rsid w:val="004E5C43"/>
    <w:rsid w:val="004E76C1"/>
    <w:rsid w:val="004F23CC"/>
    <w:rsid w:val="004F263F"/>
    <w:rsid w:val="004F2EB0"/>
    <w:rsid w:val="004F5588"/>
    <w:rsid w:val="004F5633"/>
    <w:rsid w:val="004F61F6"/>
    <w:rsid w:val="005013E2"/>
    <w:rsid w:val="00502721"/>
    <w:rsid w:val="00502C5C"/>
    <w:rsid w:val="005032AB"/>
    <w:rsid w:val="00505A75"/>
    <w:rsid w:val="00505AF6"/>
    <w:rsid w:val="0050616A"/>
    <w:rsid w:val="0050627F"/>
    <w:rsid w:val="005071BB"/>
    <w:rsid w:val="00510B47"/>
    <w:rsid w:val="00511D79"/>
    <w:rsid w:val="00511F5E"/>
    <w:rsid w:val="00511FF9"/>
    <w:rsid w:val="00512FBA"/>
    <w:rsid w:val="005140DB"/>
    <w:rsid w:val="00515C83"/>
    <w:rsid w:val="005160FB"/>
    <w:rsid w:val="005161B6"/>
    <w:rsid w:val="005202E3"/>
    <w:rsid w:val="005205F5"/>
    <w:rsid w:val="005209D9"/>
    <w:rsid w:val="0052223C"/>
    <w:rsid w:val="00522667"/>
    <w:rsid w:val="0052317A"/>
    <w:rsid w:val="005231B1"/>
    <w:rsid w:val="005234AF"/>
    <w:rsid w:val="00524FE9"/>
    <w:rsid w:val="00526418"/>
    <w:rsid w:val="005269EB"/>
    <w:rsid w:val="0053066E"/>
    <w:rsid w:val="00535AA5"/>
    <w:rsid w:val="00535FFB"/>
    <w:rsid w:val="0053604A"/>
    <w:rsid w:val="0053771A"/>
    <w:rsid w:val="0053794A"/>
    <w:rsid w:val="00537B50"/>
    <w:rsid w:val="00541C62"/>
    <w:rsid w:val="00542555"/>
    <w:rsid w:val="00542CA0"/>
    <w:rsid w:val="00542E23"/>
    <w:rsid w:val="0054300D"/>
    <w:rsid w:val="00545A1E"/>
    <w:rsid w:val="00546B21"/>
    <w:rsid w:val="00546F76"/>
    <w:rsid w:val="00547C76"/>
    <w:rsid w:val="0055057A"/>
    <w:rsid w:val="0055124D"/>
    <w:rsid w:val="0055188F"/>
    <w:rsid w:val="00551E38"/>
    <w:rsid w:val="00556CAB"/>
    <w:rsid w:val="005574E8"/>
    <w:rsid w:val="00557D44"/>
    <w:rsid w:val="00560396"/>
    <w:rsid w:val="00560A0E"/>
    <w:rsid w:val="0056313B"/>
    <w:rsid w:val="005635BA"/>
    <w:rsid w:val="005639B5"/>
    <w:rsid w:val="00566848"/>
    <w:rsid w:val="00566891"/>
    <w:rsid w:val="00567384"/>
    <w:rsid w:val="00571556"/>
    <w:rsid w:val="00571A6A"/>
    <w:rsid w:val="0057200C"/>
    <w:rsid w:val="00572E25"/>
    <w:rsid w:val="00574558"/>
    <w:rsid w:val="005753F1"/>
    <w:rsid w:val="00575B7D"/>
    <w:rsid w:val="00576B69"/>
    <w:rsid w:val="00582B31"/>
    <w:rsid w:val="00584EB6"/>
    <w:rsid w:val="005852C7"/>
    <w:rsid w:val="00585995"/>
    <w:rsid w:val="00585AA1"/>
    <w:rsid w:val="00586431"/>
    <w:rsid w:val="00587083"/>
    <w:rsid w:val="00587596"/>
    <w:rsid w:val="00587B49"/>
    <w:rsid w:val="005901A6"/>
    <w:rsid w:val="005903A2"/>
    <w:rsid w:val="00590ED2"/>
    <w:rsid w:val="00590FD4"/>
    <w:rsid w:val="00592E89"/>
    <w:rsid w:val="0059330E"/>
    <w:rsid w:val="005934DB"/>
    <w:rsid w:val="00597716"/>
    <w:rsid w:val="00597BEF"/>
    <w:rsid w:val="005A0737"/>
    <w:rsid w:val="005A16DD"/>
    <w:rsid w:val="005A2663"/>
    <w:rsid w:val="005A6E46"/>
    <w:rsid w:val="005A70AC"/>
    <w:rsid w:val="005A782E"/>
    <w:rsid w:val="005A7C81"/>
    <w:rsid w:val="005B2AAA"/>
    <w:rsid w:val="005B2E33"/>
    <w:rsid w:val="005B489F"/>
    <w:rsid w:val="005B4DDE"/>
    <w:rsid w:val="005B7934"/>
    <w:rsid w:val="005C0155"/>
    <w:rsid w:val="005C12AF"/>
    <w:rsid w:val="005C4C53"/>
    <w:rsid w:val="005C5B34"/>
    <w:rsid w:val="005C5E88"/>
    <w:rsid w:val="005C62C9"/>
    <w:rsid w:val="005C6BAF"/>
    <w:rsid w:val="005C75F4"/>
    <w:rsid w:val="005C79D5"/>
    <w:rsid w:val="005C7AD9"/>
    <w:rsid w:val="005C7FBD"/>
    <w:rsid w:val="005D0CAF"/>
    <w:rsid w:val="005D187A"/>
    <w:rsid w:val="005D1A14"/>
    <w:rsid w:val="005D1B3B"/>
    <w:rsid w:val="005D2BA3"/>
    <w:rsid w:val="005D39BE"/>
    <w:rsid w:val="005D459C"/>
    <w:rsid w:val="005D5ECD"/>
    <w:rsid w:val="005D6AE7"/>
    <w:rsid w:val="005D7D78"/>
    <w:rsid w:val="005E06C6"/>
    <w:rsid w:val="005E0FD3"/>
    <w:rsid w:val="005E4464"/>
    <w:rsid w:val="005E483E"/>
    <w:rsid w:val="005E4BF1"/>
    <w:rsid w:val="005E4CA9"/>
    <w:rsid w:val="005E6104"/>
    <w:rsid w:val="005E6B33"/>
    <w:rsid w:val="005E6BB0"/>
    <w:rsid w:val="005F1016"/>
    <w:rsid w:val="005F1E80"/>
    <w:rsid w:val="005F251F"/>
    <w:rsid w:val="005F25A3"/>
    <w:rsid w:val="005F28A8"/>
    <w:rsid w:val="005F296F"/>
    <w:rsid w:val="005F31A1"/>
    <w:rsid w:val="005F3325"/>
    <w:rsid w:val="005F40A2"/>
    <w:rsid w:val="005F443F"/>
    <w:rsid w:val="005F566D"/>
    <w:rsid w:val="005F6D75"/>
    <w:rsid w:val="005F73B4"/>
    <w:rsid w:val="005F7448"/>
    <w:rsid w:val="005F76F9"/>
    <w:rsid w:val="005F796F"/>
    <w:rsid w:val="00602F15"/>
    <w:rsid w:val="00604EC7"/>
    <w:rsid w:val="00605F7C"/>
    <w:rsid w:val="006120F6"/>
    <w:rsid w:val="006201B8"/>
    <w:rsid w:val="00623CB3"/>
    <w:rsid w:val="0062508C"/>
    <w:rsid w:val="0062572D"/>
    <w:rsid w:val="0062636C"/>
    <w:rsid w:val="00627526"/>
    <w:rsid w:val="006307F3"/>
    <w:rsid w:val="006309FF"/>
    <w:rsid w:val="006316C0"/>
    <w:rsid w:val="00632A95"/>
    <w:rsid w:val="00633715"/>
    <w:rsid w:val="00635A28"/>
    <w:rsid w:val="006365EB"/>
    <w:rsid w:val="00637ED5"/>
    <w:rsid w:val="0064291E"/>
    <w:rsid w:val="006433F0"/>
    <w:rsid w:val="00643793"/>
    <w:rsid w:val="006440C6"/>
    <w:rsid w:val="00647605"/>
    <w:rsid w:val="00647734"/>
    <w:rsid w:val="00651C13"/>
    <w:rsid w:val="00651DB0"/>
    <w:rsid w:val="00651EBD"/>
    <w:rsid w:val="00652442"/>
    <w:rsid w:val="00653D7E"/>
    <w:rsid w:val="00655DC5"/>
    <w:rsid w:val="006566E5"/>
    <w:rsid w:val="00657B77"/>
    <w:rsid w:val="006609B4"/>
    <w:rsid w:val="006615B9"/>
    <w:rsid w:val="006626A7"/>
    <w:rsid w:val="00663140"/>
    <w:rsid w:val="00663760"/>
    <w:rsid w:val="0066408E"/>
    <w:rsid w:val="00670AAB"/>
    <w:rsid w:val="0067460B"/>
    <w:rsid w:val="006800A2"/>
    <w:rsid w:val="00681126"/>
    <w:rsid w:val="00681482"/>
    <w:rsid w:val="00681C3F"/>
    <w:rsid w:val="00682D6A"/>
    <w:rsid w:val="006845CF"/>
    <w:rsid w:val="00685DD6"/>
    <w:rsid w:val="006871B5"/>
    <w:rsid w:val="0069130F"/>
    <w:rsid w:val="006914D0"/>
    <w:rsid w:val="00692AD2"/>
    <w:rsid w:val="006931BC"/>
    <w:rsid w:val="00694D5F"/>
    <w:rsid w:val="00694DBD"/>
    <w:rsid w:val="00695238"/>
    <w:rsid w:val="006957F4"/>
    <w:rsid w:val="00696225"/>
    <w:rsid w:val="00696D4F"/>
    <w:rsid w:val="006974EC"/>
    <w:rsid w:val="00697AFC"/>
    <w:rsid w:val="006A1BBF"/>
    <w:rsid w:val="006A3152"/>
    <w:rsid w:val="006A3C76"/>
    <w:rsid w:val="006A4776"/>
    <w:rsid w:val="006A4F5C"/>
    <w:rsid w:val="006A6210"/>
    <w:rsid w:val="006A7A13"/>
    <w:rsid w:val="006A7F83"/>
    <w:rsid w:val="006B03E2"/>
    <w:rsid w:val="006B10CB"/>
    <w:rsid w:val="006B18D6"/>
    <w:rsid w:val="006B25ED"/>
    <w:rsid w:val="006B346C"/>
    <w:rsid w:val="006B452F"/>
    <w:rsid w:val="006B6E72"/>
    <w:rsid w:val="006B6EC5"/>
    <w:rsid w:val="006B7F19"/>
    <w:rsid w:val="006C076E"/>
    <w:rsid w:val="006C0885"/>
    <w:rsid w:val="006C1764"/>
    <w:rsid w:val="006C1C14"/>
    <w:rsid w:val="006C2FA4"/>
    <w:rsid w:val="006C3892"/>
    <w:rsid w:val="006C4BA3"/>
    <w:rsid w:val="006C5D8C"/>
    <w:rsid w:val="006C674F"/>
    <w:rsid w:val="006C7F87"/>
    <w:rsid w:val="006D0591"/>
    <w:rsid w:val="006D1CB9"/>
    <w:rsid w:val="006D21F6"/>
    <w:rsid w:val="006D3619"/>
    <w:rsid w:val="006D7C91"/>
    <w:rsid w:val="006E334C"/>
    <w:rsid w:val="006E3A30"/>
    <w:rsid w:val="006E60D1"/>
    <w:rsid w:val="006F01F9"/>
    <w:rsid w:val="006F0464"/>
    <w:rsid w:val="006F0AAC"/>
    <w:rsid w:val="006F241B"/>
    <w:rsid w:val="006F2FF2"/>
    <w:rsid w:val="006F396B"/>
    <w:rsid w:val="006F4E7B"/>
    <w:rsid w:val="006F656F"/>
    <w:rsid w:val="006F6ED3"/>
    <w:rsid w:val="007015F1"/>
    <w:rsid w:val="00702B60"/>
    <w:rsid w:val="00702CA5"/>
    <w:rsid w:val="007047E3"/>
    <w:rsid w:val="00704B44"/>
    <w:rsid w:val="00706C3A"/>
    <w:rsid w:val="00710A2F"/>
    <w:rsid w:val="007121F0"/>
    <w:rsid w:val="00712C28"/>
    <w:rsid w:val="00713FD9"/>
    <w:rsid w:val="00714763"/>
    <w:rsid w:val="007158EE"/>
    <w:rsid w:val="007165F0"/>
    <w:rsid w:val="007166FB"/>
    <w:rsid w:val="0071736A"/>
    <w:rsid w:val="007178CA"/>
    <w:rsid w:val="00720910"/>
    <w:rsid w:val="00720C12"/>
    <w:rsid w:val="00722C80"/>
    <w:rsid w:val="00722D08"/>
    <w:rsid w:val="00722F94"/>
    <w:rsid w:val="00723312"/>
    <w:rsid w:val="007242B6"/>
    <w:rsid w:val="00724D65"/>
    <w:rsid w:val="00725D03"/>
    <w:rsid w:val="00726855"/>
    <w:rsid w:val="00726CD9"/>
    <w:rsid w:val="00726D52"/>
    <w:rsid w:val="00727886"/>
    <w:rsid w:val="0073022A"/>
    <w:rsid w:val="00730640"/>
    <w:rsid w:val="00737CE0"/>
    <w:rsid w:val="0074031F"/>
    <w:rsid w:val="00740A4E"/>
    <w:rsid w:val="00742364"/>
    <w:rsid w:val="007426A1"/>
    <w:rsid w:val="00742955"/>
    <w:rsid w:val="007432C6"/>
    <w:rsid w:val="00743519"/>
    <w:rsid w:val="00745867"/>
    <w:rsid w:val="0075004E"/>
    <w:rsid w:val="0075042F"/>
    <w:rsid w:val="0075116B"/>
    <w:rsid w:val="007517AA"/>
    <w:rsid w:val="00752E09"/>
    <w:rsid w:val="00755203"/>
    <w:rsid w:val="00760D65"/>
    <w:rsid w:val="00761818"/>
    <w:rsid w:val="00761BC6"/>
    <w:rsid w:val="007632E2"/>
    <w:rsid w:val="00764CEB"/>
    <w:rsid w:val="00765003"/>
    <w:rsid w:val="00767039"/>
    <w:rsid w:val="00767742"/>
    <w:rsid w:val="00767E4E"/>
    <w:rsid w:val="00770CF0"/>
    <w:rsid w:val="00771805"/>
    <w:rsid w:val="007725A7"/>
    <w:rsid w:val="00772FA1"/>
    <w:rsid w:val="00775A1C"/>
    <w:rsid w:val="00775F36"/>
    <w:rsid w:val="00780097"/>
    <w:rsid w:val="007817AC"/>
    <w:rsid w:val="00782560"/>
    <w:rsid w:val="007847E5"/>
    <w:rsid w:val="00784EB3"/>
    <w:rsid w:val="007851C5"/>
    <w:rsid w:val="007854D3"/>
    <w:rsid w:val="007924D9"/>
    <w:rsid w:val="007939D2"/>
    <w:rsid w:val="0079490F"/>
    <w:rsid w:val="007A01D1"/>
    <w:rsid w:val="007A035C"/>
    <w:rsid w:val="007A5AF8"/>
    <w:rsid w:val="007A6809"/>
    <w:rsid w:val="007B1618"/>
    <w:rsid w:val="007B2CF3"/>
    <w:rsid w:val="007B2E45"/>
    <w:rsid w:val="007B3DBF"/>
    <w:rsid w:val="007B4144"/>
    <w:rsid w:val="007B4E44"/>
    <w:rsid w:val="007B51CE"/>
    <w:rsid w:val="007B5379"/>
    <w:rsid w:val="007B7E1A"/>
    <w:rsid w:val="007C083B"/>
    <w:rsid w:val="007C187E"/>
    <w:rsid w:val="007C3440"/>
    <w:rsid w:val="007C5315"/>
    <w:rsid w:val="007C53E7"/>
    <w:rsid w:val="007C636B"/>
    <w:rsid w:val="007C6AAF"/>
    <w:rsid w:val="007C6AE4"/>
    <w:rsid w:val="007D029A"/>
    <w:rsid w:val="007D1B3C"/>
    <w:rsid w:val="007D1CB8"/>
    <w:rsid w:val="007D4865"/>
    <w:rsid w:val="007E0763"/>
    <w:rsid w:val="007E0C8D"/>
    <w:rsid w:val="007E12EC"/>
    <w:rsid w:val="007E12F3"/>
    <w:rsid w:val="007E1B4F"/>
    <w:rsid w:val="007E1F64"/>
    <w:rsid w:val="007E2A4F"/>
    <w:rsid w:val="007E2E48"/>
    <w:rsid w:val="007E3882"/>
    <w:rsid w:val="007E3FA5"/>
    <w:rsid w:val="007E471A"/>
    <w:rsid w:val="007E49CD"/>
    <w:rsid w:val="007E5883"/>
    <w:rsid w:val="007E5DFF"/>
    <w:rsid w:val="007F1E6A"/>
    <w:rsid w:val="007F2905"/>
    <w:rsid w:val="007F3091"/>
    <w:rsid w:val="007F33DD"/>
    <w:rsid w:val="007F51A7"/>
    <w:rsid w:val="007F5342"/>
    <w:rsid w:val="007F5413"/>
    <w:rsid w:val="007F586A"/>
    <w:rsid w:val="007F75B0"/>
    <w:rsid w:val="007F7CC2"/>
    <w:rsid w:val="00800635"/>
    <w:rsid w:val="008010F2"/>
    <w:rsid w:val="00804C10"/>
    <w:rsid w:val="00804D4E"/>
    <w:rsid w:val="00805012"/>
    <w:rsid w:val="00805A1D"/>
    <w:rsid w:val="00814C52"/>
    <w:rsid w:val="0081562A"/>
    <w:rsid w:val="008172CC"/>
    <w:rsid w:val="00817814"/>
    <w:rsid w:val="008230C0"/>
    <w:rsid w:val="008236A7"/>
    <w:rsid w:val="00824C5D"/>
    <w:rsid w:val="00826277"/>
    <w:rsid w:val="00826C07"/>
    <w:rsid w:val="00826DA9"/>
    <w:rsid w:val="00826EA9"/>
    <w:rsid w:val="008279BD"/>
    <w:rsid w:val="0083476E"/>
    <w:rsid w:val="00836875"/>
    <w:rsid w:val="00840576"/>
    <w:rsid w:val="008408A4"/>
    <w:rsid w:val="00840F09"/>
    <w:rsid w:val="00842CD7"/>
    <w:rsid w:val="00843225"/>
    <w:rsid w:val="00843677"/>
    <w:rsid w:val="008448E6"/>
    <w:rsid w:val="00846DB0"/>
    <w:rsid w:val="00847A1E"/>
    <w:rsid w:val="0085063D"/>
    <w:rsid w:val="00850BAB"/>
    <w:rsid w:val="00853DC6"/>
    <w:rsid w:val="008541DD"/>
    <w:rsid w:val="00855829"/>
    <w:rsid w:val="008559D0"/>
    <w:rsid w:val="00856020"/>
    <w:rsid w:val="00860765"/>
    <w:rsid w:val="0086159F"/>
    <w:rsid w:val="008631C9"/>
    <w:rsid w:val="008646C6"/>
    <w:rsid w:val="00864AC0"/>
    <w:rsid w:val="00864AE9"/>
    <w:rsid w:val="00864B4F"/>
    <w:rsid w:val="00864DE6"/>
    <w:rsid w:val="0086538A"/>
    <w:rsid w:val="00865BB4"/>
    <w:rsid w:val="0086616A"/>
    <w:rsid w:val="00866FD6"/>
    <w:rsid w:val="00867132"/>
    <w:rsid w:val="008672BA"/>
    <w:rsid w:val="00871463"/>
    <w:rsid w:val="00872716"/>
    <w:rsid w:val="00873348"/>
    <w:rsid w:val="0087383D"/>
    <w:rsid w:val="00873F56"/>
    <w:rsid w:val="0087673C"/>
    <w:rsid w:val="00876A62"/>
    <w:rsid w:val="00876C2E"/>
    <w:rsid w:val="008839F5"/>
    <w:rsid w:val="00883EB0"/>
    <w:rsid w:val="00885787"/>
    <w:rsid w:val="00885C72"/>
    <w:rsid w:val="008864C0"/>
    <w:rsid w:val="00886E4A"/>
    <w:rsid w:val="00891DCE"/>
    <w:rsid w:val="00892257"/>
    <w:rsid w:val="0089350B"/>
    <w:rsid w:val="00895345"/>
    <w:rsid w:val="008953FC"/>
    <w:rsid w:val="00895ED3"/>
    <w:rsid w:val="00897307"/>
    <w:rsid w:val="008A069A"/>
    <w:rsid w:val="008A1162"/>
    <w:rsid w:val="008A26F3"/>
    <w:rsid w:val="008A40D9"/>
    <w:rsid w:val="008A514E"/>
    <w:rsid w:val="008A68AB"/>
    <w:rsid w:val="008B2376"/>
    <w:rsid w:val="008B2E48"/>
    <w:rsid w:val="008B3760"/>
    <w:rsid w:val="008B560B"/>
    <w:rsid w:val="008B7359"/>
    <w:rsid w:val="008C0198"/>
    <w:rsid w:val="008C03AA"/>
    <w:rsid w:val="008C472A"/>
    <w:rsid w:val="008C5CDF"/>
    <w:rsid w:val="008C5E31"/>
    <w:rsid w:val="008C6414"/>
    <w:rsid w:val="008C745F"/>
    <w:rsid w:val="008C7C30"/>
    <w:rsid w:val="008C7D9C"/>
    <w:rsid w:val="008D0337"/>
    <w:rsid w:val="008D0E10"/>
    <w:rsid w:val="008D0F9B"/>
    <w:rsid w:val="008D2D6A"/>
    <w:rsid w:val="008D43E0"/>
    <w:rsid w:val="008D586D"/>
    <w:rsid w:val="008D5C09"/>
    <w:rsid w:val="008E0707"/>
    <w:rsid w:val="008E1B87"/>
    <w:rsid w:val="008E2420"/>
    <w:rsid w:val="008E677C"/>
    <w:rsid w:val="008E72BE"/>
    <w:rsid w:val="008E7656"/>
    <w:rsid w:val="008F0A0A"/>
    <w:rsid w:val="008F1932"/>
    <w:rsid w:val="008F2146"/>
    <w:rsid w:val="008F67AD"/>
    <w:rsid w:val="008F7AB4"/>
    <w:rsid w:val="00900543"/>
    <w:rsid w:val="00901D85"/>
    <w:rsid w:val="009024D8"/>
    <w:rsid w:val="00902718"/>
    <w:rsid w:val="00902902"/>
    <w:rsid w:val="00904CB1"/>
    <w:rsid w:val="00905442"/>
    <w:rsid w:val="009063C5"/>
    <w:rsid w:val="00906E39"/>
    <w:rsid w:val="00907122"/>
    <w:rsid w:val="0091078B"/>
    <w:rsid w:val="00911FD4"/>
    <w:rsid w:val="00912C4E"/>
    <w:rsid w:val="009135E8"/>
    <w:rsid w:val="00914A0F"/>
    <w:rsid w:val="00915B5E"/>
    <w:rsid w:val="00916009"/>
    <w:rsid w:val="00916EF4"/>
    <w:rsid w:val="0091757C"/>
    <w:rsid w:val="00920274"/>
    <w:rsid w:val="0092035C"/>
    <w:rsid w:val="00920831"/>
    <w:rsid w:val="009210CF"/>
    <w:rsid w:val="0092312F"/>
    <w:rsid w:val="00930347"/>
    <w:rsid w:val="00932295"/>
    <w:rsid w:val="00932DBA"/>
    <w:rsid w:val="009338DE"/>
    <w:rsid w:val="00933E91"/>
    <w:rsid w:val="009350D0"/>
    <w:rsid w:val="009353E9"/>
    <w:rsid w:val="009403B9"/>
    <w:rsid w:val="0094069C"/>
    <w:rsid w:val="0094290C"/>
    <w:rsid w:val="00942B98"/>
    <w:rsid w:val="00943889"/>
    <w:rsid w:val="00943B58"/>
    <w:rsid w:val="009447C2"/>
    <w:rsid w:val="00944F67"/>
    <w:rsid w:val="00945C03"/>
    <w:rsid w:val="00947434"/>
    <w:rsid w:val="009511B5"/>
    <w:rsid w:val="009519EA"/>
    <w:rsid w:val="00951C00"/>
    <w:rsid w:val="00952371"/>
    <w:rsid w:val="00952739"/>
    <w:rsid w:val="00953B08"/>
    <w:rsid w:val="00955E43"/>
    <w:rsid w:val="00955EAD"/>
    <w:rsid w:val="00957478"/>
    <w:rsid w:val="00957BC6"/>
    <w:rsid w:val="00962063"/>
    <w:rsid w:val="00962CAD"/>
    <w:rsid w:val="00963279"/>
    <w:rsid w:val="009648B3"/>
    <w:rsid w:val="00964952"/>
    <w:rsid w:val="00967CF6"/>
    <w:rsid w:val="009700A8"/>
    <w:rsid w:val="00970DCD"/>
    <w:rsid w:val="00972AD2"/>
    <w:rsid w:val="00973B0D"/>
    <w:rsid w:val="009744A0"/>
    <w:rsid w:val="009805CC"/>
    <w:rsid w:val="00980F55"/>
    <w:rsid w:val="009816DC"/>
    <w:rsid w:val="00981896"/>
    <w:rsid w:val="009832EB"/>
    <w:rsid w:val="00984DF2"/>
    <w:rsid w:val="0098570A"/>
    <w:rsid w:val="00985C9F"/>
    <w:rsid w:val="0099027F"/>
    <w:rsid w:val="00991C3F"/>
    <w:rsid w:val="00993270"/>
    <w:rsid w:val="0099446D"/>
    <w:rsid w:val="00996696"/>
    <w:rsid w:val="00997EFA"/>
    <w:rsid w:val="009A33F9"/>
    <w:rsid w:val="009A78F0"/>
    <w:rsid w:val="009B37D9"/>
    <w:rsid w:val="009B3912"/>
    <w:rsid w:val="009B50C3"/>
    <w:rsid w:val="009B5497"/>
    <w:rsid w:val="009B5D0B"/>
    <w:rsid w:val="009B5FAB"/>
    <w:rsid w:val="009B603B"/>
    <w:rsid w:val="009B61FA"/>
    <w:rsid w:val="009B672F"/>
    <w:rsid w:val="009B68AA"/>
    <w:rsid w:val="009B740B"/>
    <w:rsid w:val="009B77EA"/>
    <w:rsid w:val="009B7F22"/>
    <w:rsid w:val="009C1D76"/>
    <w:rsid w:val="009C298E"/>
    <w:rsid w:val="009C40FB"/>
    <w:rsid w:val="009C4F21"/>
    <w:rsid w:val="009C5D08"/>
    <w:rsid w:val="009C5D8A"/>
    <w:rsid w:val="009C7D29"/>
    <w:rsid w:val="009D0254"/>
    <w:rsid w:val="009D06E5"/>
    <w:rsid w:val="009D11F3"/>
    <w:rsid w:val="009D1461"/>
    <w:rsid w:val="009D3C72"/>
    <w:rsid w:val="009D473D"/>
    <w:rsid w:val="009D5153"/>
    <w:rsid w:val="009D5D86"/>
    <w:rsid w:val="009D61DE"/>
    <w:rsid w:val="009D7B79"/>
    <w:rsid w:val="009E0564"/>
    <w:rsid w:val="009E13BB"/>
    <w:rsid w:val="009E16CB"/>
    <w:rsid w:val="009E3411"/>
    <w:rsid w:val="009E6979"/>
    <w:rsid w:val="009E6FF5"/>
    <w:rsid w:val="009E7523"/>
    <w:rsid w:val="009E7A09"/>
    <w:rsid w:val="009E7C48"/>
    <w:rsid w:val="009F04CE"/>
    <w:rsid w:val="009F2692"/>
    <w:rsid w:val="009F3F64"/>
    <w:rsid w:val="009F41CC"/>
    <w:rsid w:val="009F5144"/>
    <w:rsid w:val="009F523F"/>
    <w:rsid w:val="009F56F4"/>
    <w:rsid w:val="009F6300"/>
    <w:rsid w:val="00A00248"/>
    <w:rsid w:val="00A01F89"/>
    <w:rsid w:val="00A02CE8"/>
    <w:rsid w:val="00A03025"/>
    <w:rsid w:val="00A031BE"/>
    <w:rsid w:val="00A038FA"/>
    <w:rsid w:val="00A03D9D"/>
    <w:rsid w:val="00A04971"/>
    <w:rsid w:val="00A0556C"/>
    <w:rsid w:val="00A058FD"/>
    <w:rsid w:val="00A05C2F"/>
    <w:rsid w:val="00A05EC6"/>
    <w:rsid w:val="00A06A73"/>
    <w:rsid w:val="00A07D48"/>
    <w:rsid w:val="00A121B0"/>
    <w:rsid w:val="00A12D59"/>
    <w:rsid w:val="00A1303A"/>
    <w:rsid w:val="00A14283"/>
    <w:rsid w:val="00A14EAD"/>
    <w:rsid w:val="00A15F7C"/>
    <w:rsid w:val="00A215E2"/>
    <w:rsid w:val="00A21BCA"/>
    <w:rsid w:val="00A2294D"/>
    <w:rsid w:val="00A23829"/>
    <w:rsid w:val="00A24B30"/>
    <w:rsid w:val="00A26820"/>
    <w:rsid w:val="00A26C49"/>
    <w:rsid w:val="00A308DC"/>
    <w:rsid w:val="00A33276"/>
    <w:rsid w:val="00A34718"/>
    <w:rsid w:val="00A35C56"/>
    <w:rsid w:val="00A36539"/>
    <w:rsid w:val="00A37E8D"/>
    <w:rsid w:val="00A37ED9"/>
    <w:rsid w:val="00A40249"/>
    <w:rsid w:val="00A40AD2"/>
    <w:rsid w:val="00A41AC9"/>
    <w:rsid w:val="00A42531"/>
    <w:rsid w:val="00A42893"/>
    <w:rsid w:val="00A43870"/>
    <w:rsid w:val="00A449D8"/>
    <w:rsid w:val="00A4606F"/>
    <w:rsid w:val="00A50ABD"/>
    <w:rsid w:val="00A515EA"/>
    <w:rsid w:val="00A546AA"/>
    <w:rsid w:val="00A56154"/>
    <w:rsid w:val="00A6014B"/>
    <w:rsid w:val="00A60532"/>
    <w:rsid w:val="00A6073C"/>
    <w:rsid w:val="00A60B0D"/>
    <w:rsid w:val="00A66794"/>
    <w:rsid w:val="00A66B31"/>
    <w:rsid w:val="00A676B3"/>
    <w:rsid w:val="00A70E8D"/>
    <w:rsid w:val="00A711A9"/>
    <w:rsid w:val="00A71B86"/>
    <w:rsid w:val="00A726B6"/>
    <w:rsid w:val="00A74588"/>
    <w:rsid w:val="00A75DFF"/>
    <w:rsid w:val="00A7646E"/>
    <w:rsid w:val="00A76913"/>
    <w:rsid w:val="00A77AB9"/>
    <w:rsid w:val="00A8055E"/>
    <w:rsid w:val="00A80BD4"/>
    <w:rsid w:val="00A82266"/>
    <w:rsid w:val="00A8270A"/>
    <w:rsid w:val="00A8324D"/>
    <w:rsid w:val="00A838A5"/>
    <w:rsid w:val="00A866A0"/>
    <w:rsid w:val="00A90988"/>
    <w:rsid w:val="00A92223"/>
    <w:rsid w:val="00A92366"/>
    <w:rsid w:val="00A94B56"/>
    <w:rsid w:val="00A9505A"/>
    <w:rsid w:val="00A95222"/>
    <w:rsid w:val="00AA0BCA"/>
    <w:rsid w:val="00AA102D"/>
    <w:rsid w:val="00AA20D7"/>
    <w:rsid w:val="00AA3A14"/>
    <w:rsid w:val="00AA3B67"/>
    <w:rsid w:val="00AA4377"/>
    <w:rsid w:val="00AA477A"/>
    <w:rsid w:val="00AA4C66"/>
    <w:rsid w:val="00AB2495"/>
    <w:rsid w:val="00AB24E4"/>
    <w:rsid w:val="00AB3302"/>
    <w:rsid w:val="00AB6CA4"/>
    <w:rsid w:val="00AC1950"/>
    <w:rsid w:val="00AC1A2D"/>
    <w:rsid w:val="00AC3AD3"/>
    <w:rsid w:val="00AC3ED9"/>
    <w:rsid w:val="00AC49BA"/>
    <w:rsid w:val="00AC4EF7"/>
    <w:rsid w:val="00AC6210"/>
    <w:rsid w:val="00AC629D"/>
    <w:rsid w:val="00AC63A8"/>
    <w:rsid w:val="00AC7E2D"/>
    <w:rsid w:val="00AD0195"/>
    <w:rsid w:val="00AD0DBC"/>
    <w:rsid w:val="00AD15F0"/>
    <w:rsid w:val="00AD2F37"/>
    <w:rsid w:val="00AD4240"/>
    <w:rsid w:val="00AD4455"/>
    <w:rsid w:val="00AD45D6"/>
    <w:rsid w:val="00AD5AC7"/>
    <w:rsid w:val="00AD5F4F"/>
    <w:rsid w:val="00AD61CF"/>
    <w:rsid w:val="00AD7C14"/>
    <w:rsid w:val="00AD7CD3"/>
    <w:rsid w:val="00AE06DE"/>
    <w:rsid w:val="00AE1135"/>
    <w:rsid w:val="00AE15BF"/>
    <w:rsid w:val="00AE25F1"/>
    <w:rsid w:val="00AE487C"/>
    <w:rsid w:val="00AE4C85"/>
    <w:rsid w:val="00AE73BF"/>
    <w:rsid w:val="00AF202C"/>
    <w:rsid w:val="00AF2315"/>
    <w:rsid w:val="00AF356C"/>
    <w:rsid w:val="00AF5AE4"/>
    <w:rsid w:val="00AF7F74"/>
    <w:rsid w:val="00B00754"/>
    <w:rsid w:val="00B020EC"/>
    <w:rsid w:val="00B036C1"/>
    <w:rsid w:val="00B03FBB"/>
    <w:rsid w:val="00B05774"/>
    <w:rsid w:val="00B05F92"/>
    <w:rsid w:val="00B07887"/>
    <w:rsid w:val="00B10E56"/>
    <w:rsid w:val="00B119C3"/>
    <w:rsid w:val="00B129C7"/>
    <w:rsid w:val="00B13D11"/>
    <w:rsid w:val="00B14513"/>
    <w:rsid w:val="00B145A7"/>
    <w:rsid w:val="00B15F26"/>
    <w:rsid w:val="00B206F2"/>
    <w:rsid w:val="00B206FD"/>
    <w:rsid w:val="00B217C5"/>
    <w:rsid w:val="00B250C6"/>
    <w:rsid w:val="00B324DD"/>
    <w:rsid w:val="00B35C53"/>
    <w:rsid w:val="00B3639E"/>
    <w:rsid w:val="00B40003"/>
    <w:rsid w:val="00B4129B"/>
    <w:rsid w:val="00B44B9F"/>
    <w:rsid w:val="00B45709"/>
    <w:rsid w:val="00B460E6"/>
    <w:rsid w:val="00B46C01"/>
    <w:rsid w:val="00B4704B"/>
    <w:rsid w:val="00B47415"/>
    <w:rsid w:val="00B47AB2"/>
    <w:rsid w:val="00B501D9"/>
    <w:rsid w:val="00B502DA"/>
    <w:rsid w:val="00B50372"/>
    <w:rsid w:val="00B507A0"/>
    <w:rsid w:val="00B52108"/>
    <w:rsid w:val="00B5258C"/>
    <w:rsid w:val="00B52BB4"/>
    <w:rsid w:val="00B55C66"/>
    <w:rsid w:val="00B55CA9"/>
    <w:rsid w:val="00B57B15"/>
    <w:rsid w:val="00B61469"/>
    <w:rsid w:val="00B616EB"/>
    <w:rsid w:val="00B625DA"/>
    <w:rsid w:val="00B63BCE"/>
    <w:rsid w:val="00B64F71"/>
    <w:rsid w:val="00B6675D"/>
    <w:rsid w:val="00B67CE3"/>
    <w:rsid w:val="00B71CBE"/>
    <w:rsid w:val="00B732A2"/>
    <w:rsid w:val="00B747A4"/>
    <w:rsid w:val="00B76592"/>
    <w:rsid w:val="00B76C0B"/>
    <w:rsid w:val="00B77103"/>
    <w:rsid w:val="00B81D99"/>
    <w:rsid w:val="00B835EB"/>
    <w:rsid w:val="00B83BCD"/>
    <w:rsid w:val="00B90C7E"/>
    <w:rsid w:val="00B91940"/>
    <w:rsid w:val="00B91A0F"/>
    <w:rsid w:val="00B91EFA"/>
    <w:rsid w:val="00B9203E"/>
    <w:rsid w:val="00B92A65"/>
    <w:rsid w:val="00BA12E0"/>
    <w:rsid w:val="00BA3E99"/>
    <w:rsid w:val="00BA415E"/>
    <w:rsid w:val="00BA4FE0"/>
    <w:rsid w:val="00BA5390"/>
    <w:rsid w:val="00BA6A7C"/>
    <w:rsid w:val="00BA6F0D"/>
    <w:rsid w:val="00BA6F4C"/>
    <w:rsid w:val="00BA74AF"/>
    <w:rsid w:val="00BB0655"/>
    <w:rsid w:val="00BB24F6"/>
    <w:rsid w:val="00BB307F"/>
    <w:rsid w:val="00BB7079"/>
    <w:rsid w:val="00BC24E0"/>
    <w:rsid w:val="00BC30C1"/>
    <w:rsid w:val="00BC35BB"/>
    <w:rsid w:val="00BC5D43"/>
    <w:rsid w:val="00BC7064"/>
    <w:rsid w:val="00BC75B5"/>
    <w:rsid w:val="00BD02D9"/>
    <w:rsid w:val="00BD14C0"/>
    <w:rsid w:val="00BD3CD5"/>
    <w:rsid w:val="00BD4299"/>
    <w:rsid w:val="00BD50E7"/>
    <w:rsid w:val="00BD55F9"/>
    <w:rsid w:val="00BD5FB6"/>
    <w:rsid w:val="00BE02CF"/>
    <w:rsid w:val="00BE05CC"/>
    <w:rsid w:val="00BE14A8"/>
    <w:rsid w:val="00BE1BC4"/>
    <w:rsid w:val="00BE22C2"/>
    <w:rsid w:val="00BE274A"/>
    <w:rsid w:val="00BE41E2"/>
    <w:rsid w:val="00BE42FE"/>
    <w:rsid w:val="00BF01C0"/>
    <w:rsid w:val="00BF1554"/>
    <w:rsid w:val="00BF16F9"/>
    <w:rsid w:val="00BF34E6"/>
    <w:rsid w:val="00BF5C7E"/>
    <w:rsid w:val="00BF655F"/>
    <w:rsid w:val="00BF69DF"/>
    <w:rsid w:val="00C01251"/>
    <w:rsid w:val="00C01C3E"/>
    <w:rsid w:val="00C0629B"/>
    <w:rsid w:val="00C11405"/>
    <w:rsid w:val="00C12844"/>
    <w:rsid w:val="00C13AF3"/>
    <w:rsid w:val="00C1606C"/>
    <w:rsid w:val="00C165F9"/>
    <w:rsid w:val="00C1679A"/>
    <w:rsid w:val="00C1686D"/>
    <w:rsid w:val="00C16D90"/>
    <w:rsid w:val="00C16DFC"/>
    <w:rsid w:val="00C176B0"/>
    <w:rsid w:val="00C20500"/>
    <w:rsid w:val="00C20980"/>
    <w:rsid w:val="00C23F81"/>
    <w:rsid w:val="00C25427"/>
    <w:rsid w:val="00C276A7"/>
    <w:rsid w:val="00C278BC"/>
    <w:rsid w:val="00C27A8A"/>
    <w:rsid w:val="00C32FEC"/>
    <w:rsid w:val="00C3351D"/>
    <w:rsid w:val="00C35110"/>
    <w:rsid w:val="00C35F0A"/>
    <w:rsid w:val="00C37342"/>
    <w:rsid w:val="00C415A3"/>
    <w:rsid w:val="00C418D8"/>
    <w:rsid w:val="00C41A3B"/>
    <w:rsid w:val="00C43DE4"/>
    <w:rsid w:val="00C4532E"/>
    <w:rsid w:val="00C46C11"/>
    <w:rsid w:val="00C471B1"/>
    <w:rsid w:val="00C476C6"/>
    <w:rsid w:val="00C47E27"/>
    <w:rsid w:val="00C5053E"/>
    <w:rsid w:val="00C51BA2"/>
    <w:rsid w:val="00C51CA3"/>
    <w:rsid w:val="00C52542"/>
    <w:rsid w:val="00C53E4A"/>
    <w:rsid w:val="00C57B84"/>
    <w:rsid w:val="00C63110"/>
    <w:rsid w:val="00C636E1"/>
    <w:rsid w:val="00C63EB3"/>
    <w:rsid w:val="00C64017"/>
    <w:rsid w:val="00C64BD6"/>
    <w:rsid w:val="00C655A2"/>
    <w:rsid w:val="00C66BB2"/>
    <w:rsid w:val="00C672C7"/>
    <w:rsid w:val="00C712C9"/>
    <w:rsid w:val="00C738A4"/>
    <w:rsid w:val="00C75C58"/>
    <w:rsid w:val="00C7604A"/>
    <w:rsid w:val="00C80AAC"/>
    <w:rsid w:val="00C826AF"/>
    <w:rsid w:val="00C85011"/>
    <w:rsid w:val="00C862C2"/>
    <w:rsid w:val="00C8700D"/>
    <w:rsid w:val="00C912F3"/>
    <w:rsid w:val="00C928D0"/>
    <w:rsid w:val="00C93B96"/>
    <w:rsid w:val="00C945A4"/>
    <w:rsid w:val="00C94FC9"/>
    <w:rsid w:val="00C95805"/>
    <w:rsid w:val="00C95DCB"/>
    <w:rsid w:val="00C97964"/>
    <w:rsid w:val="00CA035B"/>
    <w:rsid w:val="00CA147C"/>
    <w:rsid w:val="00CA1817"/>
    <w:rsid w:val="00CA1F08"/>
    <w:rsid w:val="00CA35E1"/>
    <w:rsid w:val="00CA4735"/>
    <w:rsid w:val="00CA4E2D"/>
    <w:rsid w:val="00CA4E71"/>
    <w:rsid w:val="00CA7AB2"/>
    <w:rsid w:val="00CA7D60"/>
    <w:rsid w:val="00CB09CC"/>
    <w:rsid w:val="00CB0E3F"/>
    <w:rsid w:val="00CB18E6"/>
    <w:rsid w:val="00CB38A8"/>
    <w:rsid w:val="00CB5F5B"/>
    <w:rsid w:val="00CB6248"/>
    <w:rsid w:val="00CB648A"/>
    <w:rsid w:val="00CB7534"/>
    <w:rsid w:val="00CB766A"/>
    <w:rsid w:val="00CC1804"/>
    <w:rsid w:val="00CC1D0A"/>
    <w:rsid w:val="00CC454A"/>
    <w:rsid w:val="00CC6106"/>
    <w:rsid w:val="00CC74A2"/>
    <w:rsid w:val="00CD1167"/>
    <w:rsid w:val="00CD15FA"/>
    <w:rsid w:val="00CD216E"/>
    <w:rsid w:val="00CD2AF5"/>
    <w:rsid w:val="00CD3384"/>
    <w:rsid w:val="00CD3454"/>
    <w:rsid w:val="00CD395F"/>
    <w:rsid w:val="00CD4720"/>
    <w:rsid w:val="00CD5F5D"/>
    <w:rsid w:val="00CD72A3"/>
    <w:rsid w:val="00CE0B3E"/>
    <w:rsid w:val="00CE0CDF"/>
    <w:rsid w:val="00CE0DA2"/>
    <w:rsid w:val="00CE1B3A"/>
    <w:rsid w:val="00CE2E58"/>
    <w:rsid w:val="00CE3317"/>
    <w:rsid w:val="00CE3821"/>
    <w:rsid w:val="00CE40E4"/>
    <w:rsid w:val="00CE5AB1"/>
    <w:rsid w:val="00CE5AC5"/>
    <w:rsid w:val="00CE6BDA"/>
    <w:rsid w:val="00CF0324"/>
    <w:rsid w:val="00CF036E"/>
    <w:rsid w:val="00CF19EA"/>
    <w:rsid w:val="00CF2429"/>
    <w:rsid w:val="00CF26F0"/>
    <w:rsid w:val="00CF271C"/>
    <w:rsid w:val="00CF5EAA"/>
    <w:rsid w:val="00CF6564"/>
    <w:rsid w:val="00CF6BD0"/>
    <w:rsid w:val="00CF6E23"/>
    <w:rsid w:val="00CF7171"/>
    <w:rsid w:val="00D00A7B"/>
    <w:rsid w:val="00D01E2A"/>
    <w:rsid w:val="00D02D14"/>
    <w:rsid w:val="00D050A5"/>
    <w:rsid w:val="00D0607F"/>
    <w:rsid w:val="00D06D06"/>
    <w:rsid w:val="00D11634"/>
    <w:rsid w:val="00D1327A"/>
    <w:rsid w:val="00D140AD"/>
    <w:rsid w:val="00D17ED9"/>
    <w:rsid w:val="00D201EF"/>
    <w:rsid w:val="00D21DF5"/>
    <w:rsid w:val="00D22A79"/>
    <w:rsid w:val="00D22EB0"/>
    <w:rsid w:val="00D25A23"/>
    <w:rsid w:val="00D25D58"/>
    <w:rsid w:val="00D2701C"/>
    <w:rsid w:val="00D278ED"/>
    <w:rsid w:val="00D31A58"/>
    <w:rsid w:val="00D31CC7"/>
    <w:rsid w:val="00D325AB"/>
    <w:rsid w:val="00D345D1"/>
    <w:rsid w:val="00D4000E"/>
    <w:rsid w:val="00D413E5"/>
    <w:rsid w:val="00D421A0"/>
    <w:rsid w:val="00D427C8"/>
    <w:rsid w:val="00D43D3C"/>
    <w:rsid w:val="00D4405C"/>
    <w:rsid w:val="00D44129"/>
    <w:rsid w:val="00D4477C"/>
    <w:rsid w:val="00D45E01"/>
    <w:rsid w:val="00D46118"/>
    <w:rsid w:val="00D476D1"/>
    <w:rsid w:val="00D47D66"/>
    <w:rsid w:val="00D50710"/>
    <w:rsid w:val="00D50E18"/>
    <w:rsid w:val="00D51114"/>
    <w:rsid w:val="00D51EAB"/>
    <w:rsid w:val="00D54B7A"/>
    <w:rsid w:val="00D5601A"/>
    <w:rsid w:val="00D576DC"/>
    <w:rsid w:val="00D5794D"/>
    <w:rsid w:val="00D57A59"/>
    <w:rsid w:val="00D57ED5"/>
    <w:rsid w:val="00D57F1C"/>
    <w:rsid w:val="00D60222"/>
    <w:rsid w:val="00D60FE3"/>
    <w:rsid w:val="00D647D3"/>
    <w:rsid w:val="00D651D6"/>
    <w:rsid w:val="00D65754"/>
    <w:rsid w:val="00D667A4"/>
    <w:rsid w:val="00D67A49"/>
    <w:rsid w:val="00D67F10"/>
    <w:rsid w:val="00D67F8D"/>
    <w:rsid w:val="00D71BB4"/>
    <w:rsid w:val="00D724A9"/>
    <w:rsid w:val="00D73BCF"/>
    <w:rsid w:val="00D74659"/>
    <w:rsid w:val="00D75245"/>
    <w:rsid w:val="00D75D72"/>
    <w:rsid w:val="00D7781A"/>
    <w:rsid w:val="00D7792B"/>
    <w:rsid w:val="00D80667"/>
    <w:rsid w:val="00D80968"/>
    <w:rsid w:val="00D8155C"/>
    <w:rsid w:val="00D83988"/>
    <w:rsid w:val="00D84827"/>
    <w:rsid w:val="00D84D33"/>
    <w:rsid w:val="00D84ECF"/>
    <w:rsid w:val="00D86B6B"/>
    <w:rsid w:val="00D86D09"/>
    <w:rsid w:val="00D87E18"/>
    <w:rsid w:val="00D903CD"/>
    <w:rsid w:val="00D9054E"/>
    <w:rsid w:val="00D916BF"/>
    <w:rsid w:val="00D9172F"/>
    <w:rsid w:val="00D919CC"/>
    <w:rsid w:val="00D92CDB"/>
    <w:rsid w:val="00D92E88"/>
    <w:rsid w:val="00D93780"/>
    <w:rsid w:val="00D964DA"/>
    <w:rsid w:val="00DA0E10"/>
    <w:rsid w:val="00DA17CC"/>
    <w:rsid w:val="00DA229B"/>
    <w:rsid w:val="00DA4493"/>
    <w:rsid w:val="00DA5D5D"/>
    <w:rsid w:val="00DA6BEE"/>
    <w:rsid w:val="00DA7A24"/>
    <w:rsid w:val="00DB09B8"/>
    <w:rsid w:val="00DB0D35"/>
    <w:rsid w:val="00DB2472"/>
    <w:rsid w:val="00DB24F0"/>
    <w:rsid w:val="00DB2B08"/>
    <w:rsid w:val="00DB2C62"/>
    <w:rsid w:val="00DB3405"/>
    <w:rsid w:val="00DB5473"/>
    <w:rsid w:val="00DB60C6"/>
    <w:rsid w:val="00DB7532"/>
    <w:rsid w:val="00DC0C96"/>
    <w:rsid w:val="00DC15CB"/>
    <w:rsid w:val="00DC22F1"/>
    <w:rsid w:val="00DC3296"/>
    <w:rsid w:val="00DC3B03"/>
    <w:rsid w:val="00DC4B8B"/>
    <w:rsid w:val="00DC5035"/>
    <w:rsid w:val="00DC5635"/>
    <w:rsid w:val="00DD09A1"/>
    <w:rsid w:val="00DD0AA6"/>
    <w:rsid w:val="00DD202E"/>
    <w:rsid w:val="00DD262F"/>
    <w:rsid w:val="00DD36EC"/>
    <w:rsid w:val="00DD3C7F"/>
    <w:rsid w:val="00DD4DCD"/>
    <w:rsid w:val="00DD5242"/>
    <w:rsid w:val="00DD56C2"/>
    <w:rsid w:val="00DD5F84"/>
    <w:rsid w:val="00DD7C0E"/>
    <w:rsid w:val="00DE094A"/>
    <w:rsid w:val="00DE0A33"/>
    <w:rsid w:val="00DE0B2A"/>
    <w:rsid w:val="00DE0D08"/>
    <w:rsid w:val="00DE1E8E"/>
    <w:rsid w:val="00DE2F0B"/>
    <w:rsid w:val="00DE33B5"/>
    <w:rsid w:val="00DE3BEA"/>
    <w:rsid w:val="00DE65F8"/>
    <w:rsid w:val="00DE6E70"/>
    <w:rsid w:val="00DE6EEE"/>
    <w:rsid w:val="00DF07CE"/>
    <w:rsid w:val="00DF0F76"/>
    <w:rsid w:val="00DF1930"/>
    <w:rsid w:val="00DF2606"/>
    <w:rsid w:val="00DF2859"/>
    <w:rsid w:val="00DF3356"/>
    <w:rsid w:val="00DF5339"/>
    <w:rsid w:val="00DF60C3"/>
    <w:rsid w:val="00DF65C8"/>
    <w:rsid w:val="00DF7AFF"/>
    <w:rsid w:val="00E0078F"/>
    <w:rsid w:val="00E007AF"/>
    <w:rsid w:val="00E01B80"/>
    <w:rsid w:val="00E03F7A"/>
    <w:rsid w:val="00E04C43"/>
    <w:rsid w:val="00E1188E"/>
    <w:rsid w:val="00E11F24"/>
    <w:rsid w:val="00E13F9D"/>
    <w:rsid w:val="00E17EBD"/>
    <w:rsid w:val="00E205C0"/>
    <w:rsid w:val="00E2264D"/>
    <w:rsid w:val="00E230EC"/>
    <w:rsid w:val="00E242FE"/>
    <w:rsid w:val="00E25077"/>
    <w:rsid w:val="00E25187"/>
    <w:rsid w:val="00E26A59"/>
    <w:rsid w:val="00E2727B"/>
    <w:rsid w:val="00E27605"/>
    <w:rsid w:val="00E27839"/>
    <w:rsid w:val="00E27A39"/>
    <w:rsid w:val="00E30180"/>
    <w:rsid w:val="00E30567"/>
    <w:rsid w:val="00E30961"/>
    <w:rsid w:val="00E31226"/>
    <w:rsid w:val="00E32872"/>
    <w:rsid w:val="00E3434F"/>
    <w:rsid w:val="00E348B6"/>
    <w:rsid w:val="00E36C6D"/>
    <w:rsid w:val="00E3712F"/>
    <w:rsid w:val="00E41F9C"/>
    <w:rsid w:val="00E446F6"/>
    <w:rsid w:val="00E450BF"/>
    <w:rsid w:val="00E4703B"/>
    <w:rsid w:val="00E471F9"/>
    <w:rsid w:val="00E503FE"/>
    <w:rsid w:val="00E50E7D"/>
    <w:rsid w:val="00E522C3"/>
    <w:rsid w:val="00E52734"/>
    <w:rsid w:val="00E52B8E"/>
    <w:rsid w:val="00E53824"/>
    <w:rsid w:val="00E54004"/>
    <w:rsid w:val="00E54AFA"/>
    <w:rsid w:val="00E578DF"/>
    <w:rsid w:val="00E602F8"/>
    <w:rsid w:val="00E604D4"/>
    <w:rsid w:val="00E61599"/>
    <w:rsid w:val="00E61AFF"/>
    <w:rsid w:val="00E62146"/>
    <w:rsid w:val="00E64518"/>
    <w:rsid w:val="00E64987"/>
    <w:rsid w:val="00E64B89"/>
    <w:rsid w:val="00E65D02"/>
    <w:rsid w:val="00E65E68"/>
    <w:rsid w:val="00E665CD"/>
    <w:rsid w:val="00E6728B"/>
    <w:rsid w:val="00E67512"/>
    <w:rsid w:val="00E702A5"/>
    <w:rsid w:val="00E7070C"/>
    <w:rsid w:val="00E71D10"/>
    <w:rsid w:val="00E72250"/>
    <w:rsid w:val="00E730E1"/>
    <w:rsid w:val="00E73278"/>
    <w:rsid w:val="00E7370E"/>
    <w:rsid w:val="00E739CB"/>
    <w:rsid w:val="00E741F6"/>
    <w:rsid w:val="00E7483E"/>
    <w:rsid w:val="00E75B4B"/>
    <w:rsid w:val="00E75D0F"/>
    <w:rsid w:val="00E84724"/>
    <w:rsid w:val="00E84E2A"/>
    <w:rsid w:val="00E855E4"/>
    <w:rsid w:val="00E86C1B"/>
    <w:rsid w:val="00E87A9D"/>
    <w:rsid w:val="00E87E32"/>
    <w:rsid w:val="00E90495"/>
    <w:rsid w:val="00E912D2"/>
    <w:rsid w:val="00E9190E"/>
    <w:rsid w:val="00E92288"/>
    <w:rsid w:val="00E92DFA"/>
    <w:rsid w:val="00E93567"/>
    <w:rsid w:val="00E94651"/>
    <w:rsid w:val="00E956D1"/>
    <w:rsid w:val="00EA0737"/>
    <w:rsid w:val="00EA1139"/>
    <w:rsid w:val="00EA159B"/>
    <w:rsid w:val="00EA1D2E"/>
    <w:rsid w:val="00EA1DAF"/>
    <w:rsid w:val="00EA1E31"/>
    <w:rsid w:val="00EA2D00"/>
    <w:rsid w:val="00EA5C8B"/>
    <w:rsid w:val="00EA63B7"/>
    <w:rsid w:val="00EA6A3A"/>
    <w:rsid w:val="00EB08E3"/>
    <w:rsid w:val="00EB19BF"/>
    <w:rsid w:val="00EB1B04"/>
    <w:rsid w:val="00EB1B86"/>
    <w:rsid w:val="00EB2FFE"/>
    <w:rsid w:val="00EB3FD1"/>
    <w:rsid w:val="00EB70C9"/>
    <w:rsid w:val="00EB7A3B"/>
    <w:rsid w:val="00EB7B54"/>
    <w:rsid w:val="00EC0C00"/>
    <w:rsid w:val="00EC114A"/>
    <w:rsid w:val="00EC173E"/>
    <w:rsid w:val="00EC190B"/>
    <w:rsid w:val="00EC2884"/>
    <w:rsid w:val="00EC3E38"/>
    <w:rsid w:val="00EC5E94"/>
    <w:rsid w:val="00EC77F9"/>
    <w:rsid w:val="00ED182F"/>
    <w:rsid w:val="00ED2603"/>
    <w:rsid w:val="00ED3F46"/>
    <w:rsid w:val="00ED4B51"/>
    <w:rsid w:val="00ED4EBE"/>
    <w:rsid w:val="00ED5440"/>
    <w:rsid w:val="00ED56B1"/>
    <w:rsid w:val="00ED6B62"/>
    <w:rsid w:val="00EE04AF"/>
    <w:rsid w:val="00EE1BE9"/>
    <w:rsid w:val="00EE1EAC"/>
    <w:rsid w:val="00EE3464"/>
    <w:rsid w:val="00EE608B"/>
    <w:rsid w:val="00EE7737"/>
    <w:rsid w:val="00EE7C9D"/>
    <w:rsid w:val="00EE7CB6"/>
    <w:rsid w:val="00EE7D58"/>
    <w:rsid w:val="00EF1E99"/>
    <w:rsid w:val="00EF260D"/>
    <w:rsid w:val="00EF3682"/>
    <w:rsid w:val="00EF388B"/>
    <w:rsid w:val="00EF3AF1"/>
    <w:rsid w:val="00EF3C69"/>
    <w:rsid w:val="00EF6142"/>
    <w:rsid w:val="00F03689"/>
    <w:rsid w:val="00F03B95"/>
    <w:rsid w:val="00F0461E"/>
    <w:rsid w:val="00F05830"/>
    <w:rsid w:val="00F07390"/>
    <w:rsid w:val="00F07C2D"/>
    <w:rsid w:val="00F11018"/>
    <w:rsid w:val="00F1120C"/>
    <w:rsid w:val="00F113B6"/>
    <w:rsid w:val="00F11B16"/>
    <w:rsid w:val="00F155D5"/>
    <w:rsid w:val="00F15A8E"/>
    <w:rsid w:val="00F15E10"/>
    <w:rsid w:val="00F1714C"/>
    <w:rsid w:val="00F21F4A"/>
    <w:rsid w:val="00F2266C"/>
    <w:rsid w:val="00F22F08"/>
    <w:rsid w:val="00F252A7"/>
    <w:rsid w:val="00F253EC"/>
    <w:rsid w:val="00F25817"/>
    <w:rsid w:val="00F266C9"/>
    <w:rsid w:val="00F279C6"/>
    <w:rsid w:val="00F27E1D"/>
    <w:rsid w:val="00F305C5"/>
    <w:rsid w:val="00F34449"/>
    <w:rsid w:val="00F34C1B"/>
    <w:rsid w:val="00F362AC"/>
    <w:rsid w:val="00F36D67"/>
    <w:rsid w:val="00F433C3"/>
    <w:rsid w:val="00F437B2"/>
    <w:rsid w:val="00F43B4E"/>
    <w:rsid w:val="00F51A7C"/>
    <w:rsid w:val="00F51CCD"/>
    <w:rsid w:val="00F53259"/>
    <w:rsid w:val="00F5360C"/>
    <w:rsid w:val="00F5367A"/>
    <w:rsid w:val="00F53719"/>
    <w:rsid w:val="00F53B2C"/>
    <w:rsid w:val="00F558C6"/>
    <w:rsid w:val="00F5744A"/>
    <w:rsid w:val="00F61A9D"/>
    <w:rsid w:val="00F621B5"/>
    <w:rsid w:val="00F629E2"/>
    <w:rsid w:val="00F64FDC"/>
    <w:rsid w:val="00F652DC"/>
    <w:rsid w:val="00F65F76"/>
    <w:rsid w:val="00F6693A"/>
    <w:rsid w:val="00F6716D"/>
    <w:rsid w:val="00F6729A"/>
    <w:rsid w:val="00F7170F"/>
    <w:rsid w:val="00F71F03"/>
    <w:rsid w:val="00F71F12"/>
    <w:rsid w:val="00F73750"/>
    <w:rsid w:val="00F739E7"/>
    <w:rsid w:val="00F73EFA"/>
    <w:rsid w:val="00F742DC"/>
    <w:rsid w:val="00F74961"/>
    <w:rsid w:val="00F75AEF"/>
    <w:rsid w:val="00F7613F"/>
    <w:rsid w:val="00F77505"/>
    <w:rsid w:val="00F80BFD"/>
    <w:rsid w:val="00F820F6"/>
    <w:rsid w:val="00F8239E"/>
    <w:rsid w:val="00F826B9"/>
    <w:rsid w:val="00F84AE0"/>
    <w:rsid w:val="00F85D5E"/>
    <w:rsid w:val="00F8691E"/>
    <w:rsid w:val="00F90803"/>
    <w:rsid w:val="00F90EDB"/>
    <w:rsid w:val="00F9208E"/>
    <w:rsid w:val="00F92C00"/>
    <w:rsid w:val="00F9455D"/>
    <w:rsid w:val="00F94949"/>
    <w:rsid w:val="00F950B5"/>
    <w:rsid w:val="00F96DE7"/>
    <w:rsid w:val="00F96F5B"/>
    <w:rsid w:val="00F97297"/>
    <w:rsid w:val="00F97CB6"/>
    <w:rsid w:val="00FA0359"/>
    <w:rsid w:val="00FA0F6C"/>
    <w:rsid w:val="00FA13FC"/>
    <w:rsid w:val="00FA18AF"/>
    <w:rsid w:val="00FA1AA7"/>
    <w:rsid w:val="00FA1DF1"/>
    <w:rsid w:val="00FA26BE"/>
    <w:rsid w:val="00FA2ADF"/>
    <w:rsid w:val="00FA4B16"/>
    <w:rsid w:val="00FA5C85"/>
    <w:rsid w:val="00FA76F5"/>
    <w:rsid w:val="00FB2BB4"/>
    <w:rsid w:val="00FB2EEE"/>
    <w:rsid w:val="00FB41AB"/>
    <w:rsid w:val="00FB4E0A"/>
    <w:rsid w:val="00FB663B"/>
    <w:rsid w:val="00FB6662"/>
    <w:rsid w:val="00FB6DBF"/>
    <w:rsid w:val="00FB6EC4"/>
    <w:rsid w:val="00FB780C"/>
    <w:rsid w:val="00FC0562"/>
    <w:rsid w:val="00FC2E62"/>
    <w:rsid w:val="00FC2E9C"/>
    <w:rsid w:val="00FC30C7"/>
    <w:rsid w:val="00FC30F2"/>
    <w:rsid w:val="00FC58F9"/>
    <w:rsid w:val="00FC5AAD"/>
    <w:rsid w:val="00FC7650"/>
    <w:rsid w:val="00FD0E5B"/>
    <w:rsid w:val="00FD1DF7"/>
    <w:rsid w:val="00FD3044"/>
    <w:rsid w:val="00FD3C76"/>
    <w:rsid w:val="00FD4D6F"/>
    <w:rsid w:val="00FD5D7F"/>
    <w:rsid w:val="00FD5DC7"/>
    <w:rsid w:val="00FD75B6"/>
    <w:rsid w:val="00FD7FDE"/>
    <w:rsid w:val="00FE0610"/>
    <w:rsid w:val="00FE0CC7"/>
    <w:rsid w:val="00FE0DB9"/>
    <w:rsid w:val="00FE10DA"/>
    <w:rsid w:val="00FE51E0"/>
    <w:rsid w:val="00FE547F"/>
    <w:rsid w:val="00FE68D2"/>
    <w:rsid w:val="00FF0346"/>
    <w:rsid w:val="00FF0A2D"/>
    <w:rsid w:val="00FF0E27"/>
    <w:rsid w:val="00FF1D65"/>
    <w:rsid w:val="00FF2533"/>
    <w:rsid w:val="00FF2A1C"/>
    <w:rsid w:val="00FF41B3"/>
    <w:rsid w:val="00FF5BEE"/>
    <w:rsid w:val="00FF614C"/>
    <w:rsid w:val="00FF6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51"/>
  </w:style>
  <w:style w:type="paragraph" w:styleId="1">
    <w:name w:val="heading 1"/>
    <w:basedOn w:val="a"/>
    <w:link w:val="10"/>
    <w:uiPriority w:val="9"/>
    <w:qFormat/>
    <w:rsid w:val="003E2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BE6"/>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3E2B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E2BE6"/>
  </w:style>
</w:styles>
</file>

<file path=word/webSettings.xml><?xml version="1.0" encoding="utf-8"?>
<w:webSettings xmlns:r="http://schemas.openxmlformats.org/officeDocument/2006/relationships" xmlns:w="http://schemas.openxmlformats.org/wordprocessingml/2006/main">
  <w:divs>
    <w:div w:id="19209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2717</Words>
  <Characters>15490</Characters>
  <Application>Microsoft Office Word</Application>
  <DocSecurity>0</DocSecurity>
  <Lines>129</Lines>
  <Paragraphs>36</Paragraphs>
  <ScaleCrop>false</ScaleCrop>
  <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ADMIN-ТМ</dc:creator>
  <cp:lastModifiedBy>Макс</cp:lastModifiedBy>
  <cp:revision>2</cp:revision>
  <dcterms:created xsi:type="dcterms:W3CDTF">2014-06-05T17:48:00Z</dcterms:created>
  <dcterms:modified xsi:type="dcterms:W3CDTF">2014-06-05T17:48:00Z</dcterms:modified>
</cp:coreProperties>
</file>